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34F" w:rsidRPr="0068134F" w:rsidRDefault="0068134F" w:rsidP="0068134F">
      <w:pPr>
        <w:ind w:left="0" w:right="0"/>
        <w:jc w:val="right"/>
        <w:rPr>
          <w:rFonts w:eastAsia="Times New Roman"/>
          <w:bCs/>
          <w:sz w:val="20"/>
          <w:szCs w:val="20"/>
          <w:bdr w:val="none" w:sz="0" w:space="0" w:color="auto" w:frame="1"/>
          <w:lang w:val="kk-KZ" w:eastAsia="ru-RU"/>
        </w:rPr>
      </w:pPr>
      <w:bookmarkStart w:id="0" w:name="_GoBack"/>
      <w:bookmarkEnd w:id="0"/>
      <w:r w:rsidRPr="0068134F">
        <w:rPr>
          <w:rFonts w:eastAsia="Times New Roman"/>
          <w:bCs/>
          <w:sz w:val="20"/>
          <w:szCs w:val="20"/>
          <w:bdr w:val="none" w:sz="0" w:space="0" w:color="auto" w:frame="1"/>
          <w:lang w:val="kk-KZ" w:eastAsia="ru-RU"/>
        </w:rPr>
        <w:t>Приложение</w:t>
      </w:r>
    </w:p>
    <w:p w:rsidR="00F30673" w:rsidRPr="005E12EE" w:rsidRDefault="00F30673" w:rsidP="002E3092">
      <w:pPr>
        <w:ind w:left="0" w:right="0"/>
        <w:jc w:val="center"/>
        <w:rPr>
          <w:rFonts w:eastAsia="Times New Roman"/>
          <w:b/>
          <w:bCs/>
          <w:sz w:val="20"/>
          <w:szCs w:val="20"/>
          <w:bdr w:val="none" w:sz="0" w:space="0" w:color="auto" w:frame="1"/>
          <w:lang w:eastAsia="ru-RU"/>
        </w:rPr>
      </w:pPr>
      <w:r w:rsidRPr="005E12EE">
        <w:rPr>
          <w:rFonts w:eastAsia="Times New Roman"/>
          <w:b/>
          <w:bCs/>
          <w:sz w:val="20"/>
          <w:szCs w:val="20"/>
          <w:bdr w:val="none" w:sz="0" w:space="0" w:color="auto" w:frame="1"/>
          <w:lang w:eastAsia="ru-RU"/>
        </w:rPr>
        <w:t>План</w:t>
      </w:r>
    </w:p>
    <w:p w:rsidR="00601778" w:rsidRPr="005E12EE" w:rsidRDefault="00F30673" w:rsidP="002E3092">
      <w:pPr>
        <w:ind w:left="0" w:right="0"/>
        <w:jc w:val="center"/>
        <w:rPr>
          <w:rFonts w:eastAsia="Times New Roman"/>
          <w:b/>
          <w:bCs/>
          <w:sz w:val="20"/>
          <w:szCs w:val="20"/>
          <w:bdr w:val="none" w:sz="0" w:space="0" w:color="auto" w:frame="1"/>
          <w:lang w:eastAsia="ru-RU"/>
        </w:rPr>
      </w:pPr>
      <w:r w:rsidRPr="005E12EE">
        <w:rPr>
          <w:rFonts w:eastAsia="Times New Roman"/>
          <w:b/>
          <w:bCs/>
          <w:sz w:val="20"/>
          <w:szCs w:val="20"/>
          <w:bdr w:val="none" w:sz="0" w:space="0" w:color="auto" w:frame="1"/>
          <w:lang w:eastAsia="ru-RU"/>
        </w:rPr>
        <w:t>мероприятий на 2018-2020 годы по реализации Антикоррупционной стратегии Республики Казахстан на 2015-2025 годы</w:t>
      </w:r>
      <w:r w:rsidR="00430DA9" w:rsidRPr="005E12EE">
        <w:rPr>
          <w:rFonts w:eastAsia="Times New Roman"/>
          <w:b/>
          <w:bCs/>
          <w:sz w:val="20"/>
          <w:szCs w:val="20"/>
          <w:bdr w:val="none" w:sz="0" w:space="0" w:color="auto" w:frame="1"/>
          <w:lang w:eastAsia="ru-RU"/>
        </w:rPr>
        <w:t xml:space="preserve"> и противодействию теневой экономике </w:t>
      </w:r>
      <w:r w:rsidRPr="005E12EE">
        <w:rPr>
          <w:rFonts w:eastAsia="Times New Roman"/>
          <w:b/>
          <w:bCs/>
          <w:sz w:val="20"/>
          <w:szCs w:val="20"/>
          <w:bdr w:val="none" w:sz="0" w:space="0" w:color="auto" w:frame="1"/>
          <w:lang w:eastAsia="ru-RU"/>
        </w:rPr>
        <w:t>в Северо-Казахстанской области</w:t>
      </w:r>
    </w:p>
    <w:p w:rsidR="00C65C07" w:rsidRPr="005E12EE" w:rsidRDefault="00C65C07" w:rsidP="002E3092">
      <w:pPr>
        <w:ind w:left="0" w:right="0"/>
        <w:jc w:val="center"/>
        <w:rPr>
          <w:sz w:val="20"/>
          <w:szCs w:val="20"/>
          <w:lang w:val="kk-KZ"/>
        </w:rPr>
      </w:pPr>
    </w:p>
    <w:tbl>
      <w:tblPr>
        <w:tblStyle w:val="a3"/>
        <w:tblW w:w="14793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612"/>
        <w:gridCol w:w="3975"/>
        <w:gridCol w:w="142"/>
        <w:gridCol w:w="1843"/>
        <w:gridCol w:w="1843"/>
        <w:gridCol w:w="1417"/>
        <w:gridCol w:w="2552"/>
        <w:gridCol w:w="2409"/>
      </w:tblGrid>
      <w:tr w:rsidR="0016299C" w:rsidRPr="005E12EE" w:rsidTr="00587623">
        <w:tc>
          <w:tcPr>
            <w:tcW w:w="612" w:type="dxa"/>
            <w:vAlign w:val="center"/>
          </w:tcPr>
          <w:p w:rsidR="00C41825" w:rsidRPr="005E12EE" w:rsidRDefault="00C41825" w:rsidP="002E3092">
            <w:pPr>
              <w:ind w:left="0" w:right="0" w:firstLine="0"/>
              <w:jc w:val="center"/>
              <w:textAlignment w:val="baseline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E12EE">
              <w:rPr>
                <w:rFonts w:eastAsia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5E12EE">
              <w:rPr>
                <w:rFonts w:eastAsia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117" w:type="dxa"/>
            <w:gridSpan w:val="2"/>
            <w:vAlign w:val="center"/>
          </w:tcPr>
          <w:p w:rsidR="00C41825" w:rsidRPr="005E12EE" w:rsidRDefault="00C41825" w:rsidP="002E3092">
            <w:pPr>
              <w:ind w:left="0" w:right="0" w:firstLine="0"/>
              <w:jc w:val="center"/>
              <w:textAlignment w:val="baseline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b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843" w:type="dxa"/>
            <w:vAlign w:val="center"/>
          </w:tcPr>
          <w:p w:rsidR="00C41825" w:rsidRPr="005E12EE" w:rsidRDefault="00C41825" w:rsidP="002E3092">
            <w:pPr>
              <w:ind w:left="0" w:right="0" w:firstLine="0"/>
              <w:jc w:val="center"/>
              <w:textAlignment w:val="baseline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b/>
                <w:sz w:val="20"/>
                <w:szCs w:val="20"/>
                <w:lang w:eastAsia="ru-RU"/>
              </w:rPr>
              <w:t>Форма завершения</w:t>
            </w:r>
          </w:p>
        </w:tc>
        <w:tc>
          <w:tcPr>
            <w:tcW w:w="1843" w:type="dxa"/>
            <w:vAlign w:val="center"/>
          </w:tcPr>
          <w:p w:rsidR="00C41825" w:rsidRPr="005E12EE" w:rsidRDefault="00C41825" w:rsidP="002E3092">
            <w:pPr>
              <w:ind w:left="0" w:right="0" w:firstLine="0"/>
              <w:jc w:val="center"/>
              <w:textAlignment w:val="baseline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5E12EE">
              <w:rPr>
                <w:rFonts w:eastAsia="Times New Roman"/>
                <w:b/>
                <w:sz w:val="20"/>
                <w:szCs w:val="20"/>
                <w:lang w:eastAsia="ru-RU"/>
              </w:rPr>
              <w:t>Ответственные</w:t>
            </w:r>
            <w:proofErr w:type="gramEnd"/>
            <w:r w:rsidRPr="005E12EE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за исполнение</w:t>
            </w:r>
          </w:p>
        </w:tc>
        <w:tc>
          <w:tcPr>
            <w:tcW w:w="1417" w:type="dxa"/>
            <w:vAlign w:val="center"/>
          </w:tcPr>
          <w:p w:rsidR="00C41825" w:rsidRPr="005E12EE" w:rsidRDefault="00C41825" w:rsidP="002E3092">
            <w:pPr>
              <w:ind w:left="0" w:right="0" w:firstLine="0"/>
              <w:jc w:val="center"/>
              <w:textAlignment w:val="baseline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b/>
                <w:sz w:val="20"/>
                <w:szCs w:val="20"/>
                <w:lang w:eastAsia="ru-RU"/>
              </w:rPr>
              <w:t>Сроки исполнения</w:t>
            </w:r>
          </w:p>
        </w:tc>
        <w:tc>
          <w:tcPr>
            <w:tcW w:w="2552" w:type="dxa"/>
            <w:vAlign w:val="center"/>
          </w:tcPr>
          <w:p w:rsidR="00C41825" w:rsidRPr="005E12EE" w:rsidRDefault="00C41825" w:rsidP="002E3092">
            <w:pPr>
              <w:ind w:left="0" w:right="0" w:firstLine="0"/>
              <w:jc w:val="center"/>
              <w:textAlignment w:val="baseline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b/>
                <w:sz w:val="20"/>
                <w:szCs w:val="20"/>
                <w:lang w:eastAsia="ru-RU"/>
              </w:rPr>
              <w:t>Предполагаемые расходы (тыс. тенге)</w:t>
            </w:r>
          </w:p>
        </w:tc>
        <w:tc>
          <w:tcPr>
            <w:tcW w:w="2409" w:type="dxa"/>
            <w:vAlign w:val="center"/>
          </w:tcPr>
          <w:p w:rsidR="00C41825" w:rsidRPr="005E12EE" w:rsidRDefault="00C41825" w:rsidP="002E3092">
            <w:pPr>
              <w:ind w:left="0" w:right="0" w:firstLine="0"/>
              <w:jc w:val="center"/>
              <w:textAlignment w:val="baseline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b/>
                <w:sz w:val="20"/>
                <w:szCs w:val="20"/>
                <w:lang w:eastAsia="ru-RU"/>
              </w:rPr>
              <w:t>Источники финансирования</w:t>
            </w:r>
          </w:p>
        </w:tc>
      </w:tr>
      <w:tr w:rsidR="0016299C" w:rsidRPr="005E12EE" w:rsidTr="00587623">
        <w:trPr>
          <w:trHeight w:val="261"/>
        </w:trPr>
        <w:tc>
          <w:tcPr>
            <w:tcW w:w="612" w:type="dxa"/>
          </w:tcPr>
          <w:p w:rsidR="00C41825" w:rsidRPr="005E12EE" w:rsidRDefault="00C41825" w:rsidP="002E3092">
            <w:pPr>
              <w:ind w:left="0" w:right="0" w:firstLine="0"/>
              <w:jc w:val="center"/>
              <w:textAlignment w:val="baseline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17" w:type="dxa"/>
            <w:gridSpan w:val="2"/>
          </w:tcPr>
          <w:p w:rsidR="00C41825" w:rsidRPr="005E12EE" w:rsidRDefault="00C41825" w:rsidP="002E3092">
            <w:pPr>
              <w:ind w:left="0" w:right="0" w:firstLine="0"/>
              <w:jc w:val="center"/>
              <w:textAlignment w:val="baseline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</w:tcPr>
          <w:p w:rsidR="00C41825" w:rsidRPr="005E12EE" w:rsidRDefault="00C41825" w:rsidP="002E3092">
            <w:pPr>
              <w:ind w:left="0" w:right="0" w:firstLine="0"/>
              <w:jc w:val="center"/>
              <w:textAlignment w:val="baseline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</w:tcPr>
          <w:p w:rsidR="00C41825" w:rsidRPr="005E12EE" w:rsidRDefault="00C41825" w:rsidP="002E3092">
            <w:pPr>
              <w:ind w:left="0" w:right="0" w:firstLine="0"/>
              <w:jc w:val="center"/>
              <w:textAlignment w:val="baseline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</w:tcPr>
          <w:p w:rsidR="00C41825" w:rsidRPr="005E12EE" w:rsidRDefault="00C41825" w:rsidP="002E3092">
            <w:pPr>
              <w:ind w:left="0" w:right="0" w:firstLine="0"/>
              <w:jc w:val="center"/>
              <w:textAlignment w:val="baseline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2" w:type="dxa"/>
          </w:tcPr>
          <w:p w:rsidR="00C41825" w:rsidRPr="005E12EE" w:rsidRDefault="00C41825" w:rsidP="002E3092">
            <w:pPr>
              <w:ind w:left="0" w:right="0" w:firstLine="0"/>
              <w:jc w:val="center"/>
              <w:textAlignment w:val="baseline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09" w:type="dxa"/>
          </w:tcPr>
          <w:p w:rsidR="00C41825" w:rsidRPr="005E12EE" w:rsidRDefault="00C41825" w:rsidP="002E3092">
            <w:pPr>
              <w:ind w:left="0" w:right="0" w:firstLine="0"/>
              <w:jc w:val="center"/>
              <w:textAlignment w:val="baseline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b/>
                <w:sz w:val="20"/>
                <w:szCs w:val="20"/>
                <w:lang w:eastAsia="ru-RU"/>
              </w:rPr>
              <w:t>7</w:t>
            </w:r>
          </w:p>
        </w:tc>
      </w:tr>
      <w:tr w:rsidR="0016299C" w:rsidRPr="005E12EE" w:rsidTr="0016299C">
        <w:tc>
          <w:tcPr>
            <w:tcW w:w="14793" w:type="dxa"/>
            <w:gridSpan w:val="8"/>
          </w:tcPr>
          <w:p w:rsidR="00330E30" w:rsidRPr="005E12EE" w:rsidRDefault="00A83A55" w:rsidP="002E3092">
            <w:pPr>
              <w:pStyle w:val="a4"/>
              <w:ind w:left="0" w:right="0" w:firstLine="0"/>
              <w:jc w:val="center"/>
              <w:textAlignment w:val="baseline"/>
              <w:rPr>
                <w:rFonts w:eastAsia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5E12EE">
              <w:rPr>
                <w:rFonts w:eastAsia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Раздел «Противодействие коррупции»</w:t>
            </w:r>
          </w:p>
        </w:tc>
      </w:tr>
      <w:tr w:rsidR="0016299C" w:rsidRPr="005E12EE" w:rsidTr="0016299C">
        <w:tc>
          <w:tcPr>
            <w:tcW w:w="14793" w:type="dxa"/>
            <w:gridSpan w:val="8"/>
          </w:tcPr>
          <w:p w:rsidR="00330E30" w:rsidRPr="005E12EE" w:rsidRDefault="00330E30" w:rsidP="003C5F5E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Противодействие коррупции в сфере государственной службы</w:t>
            </w:r>
          </w:p>
        </w:tc>
      </w:tr>
      <w:tr w:rsidR="003C5F5E" w:rsidRPr="005E12EE" w:rsidTr="0016299C">
        <w:tc>
          <w:tcPr>
            <w:tcW w:w="14793" w:type="dxa"/>
            <w:gridSpan w:val="8"/>
          </w:tcPr>
          <w:p w:rsidR="003C5F5E" w:rsidRPr="005E12EE" w:rsidRDefault="003C5F5E" w:rsidP="00993893">
            <w:pPr>
              <w:ind w:left="0" w:right="0" w:firstLine="0"/>
              <w:jc w:val="both"/>
              <w:textAlignment w:val="baseline"/>
              <w:rPr>
                <w:rFonts w:eastAsia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5E12EE">
              <w:rPr>
                <w:rFonts w:eastAsia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Показатель результата: </w:t>
            </w:r>
            <w:r w:rsidRPr="005E12EE">
              <w:rPr>
                <w:rFonts w:eastAsia="Times New Roman"/>
                <w:bCs/>
                <w:sz w:val="20"/>
                <w:szCs w:val="20"/>
                <w:bdr w:val="none" w:sz="0" w:space="0" w:color="auto" w:frame="1"/>
                <w:lang w:eastAsia="ru-RU"/>
              </w:rPr>
              <w:t>восприятие населением уровня коррупции в 2018 году составит 69 %, в 2019 году – 67 %, в 2020 году – 65 %</w:t>
            </w:r>
          </w:p>
        </w:tc>
      </w:tr>
      <w:tr w:rsidR="0016299C" w:rsidRPr="005E12EE" w:rsidTr="00395402">
        <w:tc>
          <w:tcPr>
            <w:tcW w:w="612" w:type="dxa"/>
          </w:tcPr>
          <w:p w:rsidR="00FE4513" w:rsidRPr="005E12EE" w:rsidRDefault="00FE4513" w:rsidP="002E3092">
            <w:pPr>
              <w:pStyle w:val="a4"/>
              <w:numPr>
                <w:ilvl w:val="0"/>
                <w:numId w:val="8"/>
              </w:numPr>
              <w:ind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4117" w:type="dxa"/>
            <w:gridSpan w:val="2"/>
          </w:tcPr>
          <w:p w:rsidR="00FE4513" w:rsidRPr="005E12EE" w:rsidRDefault="00FE4513" w:rsidP="009025ED">
            <w:pPr>
              <w:ind w:hanging="17"/>
              <w:contextualSpacing/>
              <w:jc w:val="both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Выработать предложения по совершенствованию законодательных актов</w:t>
            </w:r>
            <w:r w:rsidRPr="005E12EE">
              <w:rPr>
                <w:sz w:val="20"/>
                <w:szCs w:val="20"/>
              </w:rPr>
              <w:t xml:space="preserve"> </w:t>
            </w: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в части:</w:t>
            </w:r>
          </w:p>
          <w:p w:rsidR="00FE4513" w:rsidRPr="005E12EE" w:rsidRDefault="00FE4513" w:rsidP="009025ED">
            <w:pPr>
              <w:ind w:hanging="17"/>
              <w:contextualSpacing/>
              <w:jc w:val="both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1) внедрения единого реестра очередности на получение земельного участка для индивидуального жилищного строительства;</w:t>
            </w:r>
          </w:p>
          <w:p w:rsidR="00FE4513" w:rsidRPr="005E12EE" w:rsidRDefault="00FE4513" w:rsidP="009025ED">
            <w:pPr>
              <w:ind w:hanging="17"/>
              <w:contextualSpacing/>
              <w:jc w:val="both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2) оптимизации процедуры изменения целевых назначений земельных участков</w:t>
            </w:r>
          </w:p>
        </w:tc>
        <w:tc>
          <w:tcPr>
            <w:tcW w:w="1843" w:type="dxa"/>
          </w:tcPr>
          <w:p w:rsidR="00252567" w:rsidRPr="005E12EE" w:rsidRDefault="00252567" w:rsidP="00252567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информация в Аппарат акима области</w:t>
            </w:r>
          </w:p>
          <w:p w:rsidR="00252567" w:rsidRPr="005E12EE" w:rsidRDefault="00252567" w:rsidP="002E3092">
            <w:pPr>
              <w:ind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2E3092" w:rsidRPr="005E12EE" w:rsidRDefault="00FE4513" w:rsidP="00D56722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МСХ (созыв),</w:t>
            </w:r>
          </w:p>
          <w:p w:rsidR="005D43E4" w:rsidRPr="005E12EE" w:rsidRDefault="00CB7315" w:rsidP="00D56722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УЗО,</w:t>
            </w:r>
          </w:p>
          <w:p w:rsidR="00CB7315" w:rsidRPr="005E12EE" w:rsidRDefault="00CB7315" w:rsidP="00D56722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>УСАиГ</w:t>
            </w:r>
            <w:proofErr w:type="spellEnd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>,</w:t>
            </w:r>
          </w:p>
          <w:p w:rsidR="00FE4513" w:rsidRPr="005E12EE" w:rsidRDefault="00CB7315" w:rsidP="00D56722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акимы</w:t>
            </w:r>
            <w:proofErr w:type="spellEnd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 районов и города Петропавловска</w:t>
            </w:r>
          </w:p>
        </w:tc>
        <w:tc>
          <w:tcPr>
            <w:tcW w:w="1417" w:type="dxa"/>
          </w:tcPr>
          <w:p w:rsidR="00FE4513" w:rsidRPr="005E12EE" w:rsidRDefault="00FE4513" w:rsidP="009025ED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2 квартал 2019 года</w:t>
            </w:r>
          </w:p>
        </w:tc>
        <w:tc>
          <w:tcPr>
            <w:tcW w:w="2552" w:type="dxa"/>
          </w:tcPr>
          <w:p w:rsidR="00FE4513" w:rsidRPr="005E12EE" w:rsidRDefault="00FE4513" w:rsidP="009025ED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sz w:val="20"/>
                <w:szCs w:val="20"/>
              </w:rPr>
              <w:t>не требуются</w:t>
            </w:r>
          </w:p>
        </w:tc>
        <w:tc>
          <w:tcPr>
            <w:tcW w:w="2409" w:type="dxa"/>
          </w:tcPr>
          <w:p w:rsidR="00FE4513" w:rsidRPr="005E12EE" w:rsidRDefault="00FE4513" w:rsidP="002E3092">
            <w:pPr>
              <w:ind w:left="0" w:right="0"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6299C" w:rsidRPr="005E12EE" w:rsidTr="00395402">
        <w:tc>
          <w:tcPr>
            <w:tcW w:w="612" w:type="dxa"/>
          </w:tcPr>
          <w:p w:rsidR="00FE4513" w:rsidRPr="005E12EE" w:rsidRDefault="00FE4513" w:rsidP="002E3092">
            <w:pPr>
              <w:pStyle w:val="a4"/>
              <w:numPr>
                <w:ilvl w:val="0"/>
                <w:numId w:val="8"/>
              </w:numPr>
              <w:ind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4117" w:type="dxa"/>
            <w:gridSpan w:val="2"/>
          </w:tcPr>
          <w:p w:rsidR="00FE4513" w:rsidRPr="005E12EE" w:rsidRDefault="00FE4513" w:rsidP="009025ED">
            <w:pPr>
              <w:ind w:hanging="17"/>
              <w:contextualSpacing/>
              <w:jc w:val="both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Проводить мониторинг на предмет соблюдения требований по вопросам конфликта интересов и ограничений на государственной службе с последующей разработкой практических пособий по предотвращению и урегулированию конфликта интересов, этических нарушений и коррупционных правонарушений</w:t>
            </w:r>
          </w:p>
        </w:tc>
        <w:tc>
          <w:tcPr>
            <w:tcW w:w="1843" w:type="dxa"/>
          </w:tcPr>
          <w:p w:rsidR="00FE4513" w:rsidRPr="005E12EE" w:rsidRDefault="00FE4513" w:rsidP="009025ED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практические пособия</w:t>
            </w:r>
          </w:p>
          <w:p w:rsidR="00252567" w:rsidRPr="005E12EE" w:rsidRDefault="00252567" w:rsidP="009025ED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925FA1" w:rsidRPr="005E12EE" w:rsidRDefault="00925FA1" w:rsidP="00925FA1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информация в Аппарат акима области, </w:t>
            </w:r>
          </w:p>
          <w:p w:rsidR="00252567" w:rsidRPr="005E12EE" w:rsidRDefault="00925FA1" w:rsidP="00925FA1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ДАДГСиПК</w:t>
            </w:r>
            <w:proofErr w:type="spellEnd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 по СКО </w:t>
            </w:r>
          </w:p>
        </w:tc>
        <w:tc>
          <w:tcPr>
            <w:tcW w:w="1843" w:type="dxa"/>
          </w:tcPr>
          <w:p w:rsidR="00822437" w:rsidRPr="005E12EE" w:rsidRDefault="00FE4513" w:rsidP="00A86184">
            <w:pPr>
              <w:ind w:left="34" w:firstLine="0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5E12EE">
              <w:rPr>
                <w:sz w:val="20"/>
                <w:szCs w:val="20"/>
              </w:rPr>
              <w:t>АДГСПК (созыв),</w:t>
            </w:r>
          </w:p>
          <w:p w:rsidR="00FE4513" w:rsidRPr="005E12EE" w:rsidRDefault="00B46286" w:rsidP="00A86184">
            <w:pPr>
              <w:ind w:left="34" w:firstLine="0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ДАДГСиПК</w:t>
            </w:r>
            <w:proofErr w:type="spellEnd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 по СКО (по согласованию), </w:t>
            </w:r>
            <w:r w:rsidRPr="005E12EE">
              <w:rPr>
                <w:sz w:val="20"/>
                <w:szCs w:val="20"/>
              </w:rPr>
              <w:t xml:space="preserve">МИО, </w:t>
            </w:r>
            <w:r w:rsidR="00A86184" w:rsidRPr="005E12EE">
              <w:rPr>
                <w:sz w:val="20"/>
                <w:szCs w:val="20"/>
              </w:rPr>
              <w:t>территориальные подразделения</w:t>
            </w:r>
            <w:r w:rsidR="00F15C9B" w:rsidRPr="005E12EE">
              <w:rPr>
                <w:sz w:val="20"/>
                <w:szCs w:val="20"/>
              </w:rPr>
              <w:t xml:space="preserve"> центральных государственных органов</w:t>
            </w:r>
            <w:r w:rsidR="00822437" w:rsidRPr="005E12EE">
              <w:rPr>
                <w:sz w:val="20"/>
                <w:szCs w:val="20"/>
              </w:rPr>
              <w:t xml:space="preserve"> (по согласованию)</w:t>
            </w:r>
          </w:p>
          <w:p w:rsidR="00A86184" w:rsidRPr="005E12EE" w:rsidRDefault="00A86184" w:rsidP="00A86184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E4513" w:rsidRPr="005E12EE" w:rsidRDefault="00FE4513" w:rsidP="002E3092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ежегодно,</w:t>
            </w:r>
          </w:p>
          <w:p w:rsidR="00FE4513" w:rsidRPr="005E12EE" w:rsidRDefault="00FE4513" w:rsidP="002E3092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не позднее 20 декабря</w:t>
            </w:r>
          </w:p>
        </w:tc>
        <w:tc>
          <w:tcPr>
            <w:tcW w:w="2552" w:type="dxa"/>
          </w:tcPr>
          <w:p w:rsidR="00FE4513" w:rsidRPr="005E12EE" w:rsidRDefault="00FE4513" w:rsidP="009025ED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не требуются</w:t>
            </w:r>
          </w:p>
        </w:tc>
        <w:tc>
          <w:tcPr>
            <w:tcW w:w="2409" w:type="dxa"/>
          </w:tcPr>
          <w:p w:rsidR="00FE4513" w:rsidRPr="005E12EE" w:rsidRDefault="00FE4513" w:rsidP="002E3092">
            <w:pPr>
              <w:ind w:left="0" w:right="0"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6299C" w:rsidRPr="005E12EE" w:rsidTr="00395402">
        <w:tc>
          <w:tcPr>
            <w:tcW w:w="612" w:type="dxa"/>
          </w:tcPr>
          <w:p w:rsidR="00FE4513" w:rsidRPr="005E12EE" w:rsidRDefault="00FE4513" w:rsidP="002E3092">
            <w:pPr>
              <w:pStyle w:val="a4"/>
              <w:numPr>
                <w:ilvl w:val="0"/>
                <w:numId w:val="8"/>
              </w:numPr>
              <w:ind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4117" w:type="dxa"/>
            <w:gridSpan w:val="2"/>
          </w:tcPr>
          <w:p w:rsidR="00FE4513" w:rsidRPr="005E12EE" w:rsidRDefault="00FE4513" w:rsidP="009025ED">
            <w:pPr>
              <w:keepNext/>
              <w:keepLines/>
              <w:spacing w:before="40"/>
              <w:ind w:hanging="17"/>
              <w:jc w:val="both"/>
              <w:outlineLvl w:val="2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Заслушивать на заседаниях консультативно-совещательных органов по противодействию коррупции при местных исполнительных органах</w:t>
            </w:r>
            <w:r w:rsidRPr="005E12EE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руководителей и</w:t>
            </w:r>
            <w:r w:rsidRPr="005E12EE">
              <w:rPr>
                <w:rFonts w:eastAsia="Times New Roman"/>
                <w:sz w:val="20"/>
                <w:szCs w:val="20"/>
              </w:rPr>
              <w:t>сполнительных органов, финансируемых из местных бюджетов</w:t>
            </w:r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>сферы</w:t>
            </w:r>
            <w:proofErr w:type="gramEnd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 деятельности которых являются наиболее </w:t>
            </w:r>
            <w:r w:rsidRPr="005E12EE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подверженными коррупции (по данным правовой статистики и результатам социологических исследований)</w:t>
            </w:r>
          </w:p>
        </w:tc>
        <w:tc>
          <w:tcPr>
            <w:tcW w:w="1843" w:type="dxa"/>
          </w:tcPr>
          <w:p w:rsidR="00FE4513" w:rsidRPr="005E12EE" w:rsidRDefault="00FE4513" w:rsidP="009025ED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протоколы заседаний консультативно-совещательных органов по противодействию коррупции</w:t>
            </w:r>
          </w:p>
          <w:p w:rsidR="00252567" w:rsidRPr="005E12EE" w:rsidRDefault="00252567" w:rsidP="009025ED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2475C1" w:rsidRPr="005E12EE" w:rsidRDefault="00252567" w:rsidP="00252567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информация в Аппарат акима </w:t>
            </w:r>
          </w:p>
          <w:p w:rsidR="00252567" w:rsidRPr="005E12EE" w:rsidRDefault="00252567" w:rsidP="00252567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области</w:t>
            </w:r>
          </w:p>
          <w:p w:rsidR="00252567" w:rsidRPr="005E12EE" w:rsidRDefault="00252567" w:rsidP="009025ED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822437" w:rsidRPr="005E12EE" w:rsidRDefault="00822437" w:rsidP="006C02FC">
            <w:pPr>
              <w:ind w:left="34" w:firstLine="0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5E12EE">
              <w:rPr>
                <w:sz w:val="20"/>
                <w:szCs w:val="20"/>
              </w:rPr>
              <w:lastRenderedPageBreak/>
              <w:t>Аппарат акима области (государственно-правовой отдел),</w:t>
            </w:r>
          </w:p>
          <w:p w:rsidR="00FE4513" w:rsidRPr="005E12EE" w:rsidRDefault="00822437" w:rsidP="006C02FC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5E12EE">
              <w:rPr>
                <w:sz w:val="20"/>
                <w:szCs w:val="20"/>
              </w:rPr>
              <w:t>акимы</w:t>
            </w:r>
            <w:proofErr w:type="spellEnd"/>
            <w:r w:rsidRPr="005E12EE">
              <w:rPr>
                <w:sz w:val="20"/>
                <w:szCs w:val="20"/>
              </w:rPr>
              <w:t xml:space="preserve"> районов и города Петропавловска</w:t>
            </w:r>
          </w:p>
        </w:tc>
        <w:tc>
          <w:tcPr>
            <w:tcW w:w="1417" w:type="dxa"/>
          </w:tcPr>
          <w:p w:rsidR="00FE4513" w:rsidRPr="005E12EE" w:rsidRDefault="00FE4513" w:rsidP="00D0114B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ежегодно,</w:t>
            </w:r>
          </w:p>
          <w:p w:rsidR="00FE4513" w:rsidRPr="005E12EE" w:rsidRDefault="00FE4513" w:rsidP="00D0114B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1 раз в полугодие</w:t>
            </w:r>
          </w:p>
        </w:tc>
        <w:tc>
          <w:tcPr>
            <w:tcW w:w="2552" w:type="dxa"/>
          </w:tcPr>
          <w:p w:rsidR="00FE4513" w:rsidRPr="005E12EE" w:rsidRDefault="00FE4513" w:rsidP="009025ED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не требуются</w:t>
            </w:r>
          </w:p>
        </w:tc>
        <w:tc>
          <w:tcPr>
            <w:tcW w:w="2409" w:type="dxa"/>
          </w:tcPr>
          <w:p w:rsidR="00FE4513" w:rsidRPr="005E12EE" w:rsidRDefault="00FE4513" w:rsidP="002E3092">
            <w:pPr>
              <w:ind w:left="0" w:right="0"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475C1" w:rsidRPr="005E12EE" w:rsidTr="00395402">
        <w:tc>
          <w:tcPr>
            <w:tcW w:w="612" w:type="dxa"/>
          </w:tcPr>
          <w:p w:rsidR="002475C1" w:rsidRPr="005E12EE" w:rsidRDefault="002475C1" w:rsidP="002E3092">
            <w:pPr>
              <w:pStyle w:val="a4"/>
              <w:numPr>
                <w:ilvl w:val="0"/>
                <w:numId w:val="8"/>
              </w:numPr>
              <w:ind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4117" w:type="dxa"/>
            <w:gridSpan w:val="2"/>
          </w:tcPr>
          <w:p w:rsidR="002475C1" w:rsidRPr="005E12EE" w:rsidRDefault="002475C1" w:rsidP="009025ED">
            <w:pPr>
              <w:keepNext/>
              <w:keepLines/>
              <w:spacing w:before="40"/>
              <w:ind w:hanging="17"/>
              <w:jc w:val="both"/>
              <w:outlineLvl w:val="2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Проведение внешних и внутренних анализов коррупционных рисков</w:t>
            </w:r>
          </w:p>
        </w:tc>
        <w:tc>
          <w:tcPr>
            <w:tcW w:w="1843" w:type="dxa"/>
          </w:tcPr>
          <w:p w:rsidR="002475C1" w:rsidRPr="005E12EE" w:rsidRDefault="002475C1" w:rsidP="009025ED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проведение анализа</w:t>
            </w:r>
          </w:p>
          <w:p w:rsidR="002475C1" w:rsidRPr="005E12EE" w:rsidRDefault="002475C1" w:rsidP="009025ED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2475C1" w:rsidRPr="005E12EE" w:rsidRDefault="002475C1" w:rsidP="002475C1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информация в Аппарат акима области, </w:t>
            </w:r>
          </w:p>
          <w:p w:rsidR="002475C1" w:rsidRPr="005E12EE" w:rsidRDefault="002475C1" w:rsidP="002475C1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ДАДГСиПК</w:t>
            </w:r>
            <w:proofErr w:type="spellEnd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 по СКО</w:t>
            </w:r>
          </w:p>
        </w:tc>
        <w:tc>
          <w:tcPr>
            <w:tcW w:w="1843" w:type="dxa"/>
          </w:tcPr>
          <w:p w:rsidR="002475C1" w:rsidRPr="005E12EE" w:rsidRDefault="002475C1" w:rsidP="002475C1">
            <w:pPr>
              <w:ind w:left="34" w:firstLine="0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5E12EE">
              <w:rPr>
                <w:sz w:val="20"/>
                <w:szCs w:val="20"/>
              </w:rPr>
              <w:t>МИО, территориальные подразделения центральных государственных органов (по согласованию)</w:t>
            </w:r>
          </w:p>
          <w:p w:rsidR="002475C1" w:rsidRPr="005E12EE" w:rsidRDefault="002475C1" w:rsidP="006C02FC">
            <w:pPr>
              <w:ind w:left="34" w:firstLine="0"/>
              <w:contextualSpacing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475C1" w:rsidRPr="005E12EE" w:rsidRDefault="002475C1" w:rsidP="00D0114B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ежегодно</w:t>
            </w:r>
          </w:p>
        </w:tc>
        <w:tc>
          <w:tcPr>
            <w:tcW w:w="2552" w:type="dxa"/>
          </w:tcPr>
          <w:p w:rsidR="002475C1" w:rsidRPr="005E12EE" w:rsidRDefault="002475C1" w:rsidP="009025ED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не требуются</w:t>
            </w:r>
          </w:p>
        </w:tc>
        <w:tc>
          <w:tcPr>
            <w:tcW w:w="2409" w:type="dxa"/>
          </w:tcPr>
          <w:p w:rsidR="002475C1" w:rsidRPr="005E12EE" w:rsidRDefault="002475C1" w:rsidP="002E3092">
            <w:pPr>
              <w:ind w:left="0" w:right="0"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900CD" w:rsidRPr="005E12EE" w:rsidTr="00395402">
        <w:tc>
          <w:tcPr>
            <w:tcW w:w="612" w:type="dxa"/>
          </w:tcPr>
          <w:p w:rsidR="005900CD" w:rsidRPr="005E12EE" w:rsidRDefault="005900CD" w:rsidP="002E3092">
            <w:pPr>
              <w:pStyle w:val="a4"/>
              <w:numPr>
                <w:ilvl w:val="0"/>
                <w:numId w:val="8"/>
              </w:numPr>
              <w:ind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4117" w:type="dxa"/>
            <w:gridSpan w:val="2"/>
          </w:tcPr>
          <w:p w:rsidR="005900CD" w:rsidRPr="005E12EE" w:rsidRDefault="005900CD" w:rsidP="009025ED">
            <w:pPr>
              <w:keepNext/>
              <w:keepLines/>
              <w:spacing w:before="40"/>
              <w:ind w:hanging="17"/>
              <w:jc w:val="both"/>
              <w:outlineLvl w:val="2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Мониторинг сменяемости кадров в государственных органах, в пределах установленных Администрацией Президента</w:t>
            </w:r>
          </w:p>
        </w:tc>
        <w:tc>
          <w:tcPr>
            <w:tcW w:w="1843" w:type="dxa"/>
          </w:tcPr>
          <w:p w:rsidR="005900CD" w:rsidRPr="005E12EE" w:rsidRDefault="005900CD" w:rsidP="009025ED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мониторинг</w:t>
            </w:r>
          </w:p>
          <w:p w:rsidR="005900CD" w:rsidRPr="005E12EE" w:rsidRDefault="005900CD" w:rsidP="009025ED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900CD" w:rsidRPr="005E12EE" w:rsidRDefault="005900CD" w:rsidP="002475C1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информация в Аппарат акима области, </w:t>
            </w:r>
          </w:p>
          <w:p w:rsidR="005900CD" w:rsidRPr="005E12EE" w:rsidRDefault="005900CD" w:rsidP="002475C1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ДАДГСиПК</w:t>
            </w:r>
            <w:proofErr w:type="spellEnd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 по СКО</w:t>
            </w:r>
          </w:p>
        </w:tc>
        <w:tc>
          <w:tcPr>
            <w:tcW w:w="1843" w:type="dxa"/>
          </w:tcPr>
          <w:p w:rsidR="005900CD" w:rsidRPr="005E12EE" w:rsidRDefault="005900CD" w:rsidP="005900CD">
            <w:pPr>
              <w:ind w:left="34" w:firstLine="0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5E12EE">
              <w:rPr>
                <w:sz w:val="20"/>
                <w:szCs w:val="20"/>
              </w:rPr>
              <w:t>МИО, территориальные подразделения центральных государственных органов (по согласованию)</w:t>
            </w:r>
          </w:p>
        </w:tc>
        <w:tc>
          <w:tcPr>
            <w:tcW w:w="1417" w:type="dxa"/>
          </w:tcPr>
          <w:p w:rsidR="005900CD" w:rsidRPr="005E12EE" w:rsidRDefault="005900CD" w:rsidP="00023B96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ежегодно</w:t>
            </w:r>
          </w:p>
        </w:tc>
        <w:tc>
          <w:tcPr>
            <w:tcW w:w="2552" w:type="dxa"/>
          </w:tcPr>
          <w:p w:rsidR="005900CD" w:rsidRPr="005E12EE" w:rsidRDefault="005900CD" w:rsidP="00023B96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не требуются</w:t>
            </w:r>
          </w:p>
        </w:tc>
        <w:tc>
          <w:tcPr>
            <w:tcW w:w="2409" w:type="dxa"/>
          </w:tcPr>
          <w:p w:rsidR="005900CD" w:rsidRPr="005E12EE" w:rsidRDefault="005900CD" w:rsidP="002E3092">
            <w:pPr>
              <w:ind w:left="0" w:right="0"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6299C" w:rsidRPr="005E12EE" w:rsidTr="0016299C">
        <w:tc>
          <w:tcPr>
            <w:tcW w:w="14793" w:type="dxa"/>
            <w:gridSpan w:val="8"/>
          </w:tcPr>
          <w:p w:rsidR="00330E30" w:rsidRPr="005E12EE" w:rsidRDefault="00330E30" w:rsidP="002E3092">
            <w:pPr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  <w:p w:rsidR="00330E30" w:rsidRPr="005E12EE" w:rsidRDefault="00330E30" w:rsidP="002E3092">
            <w:pPr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b/>
                <w:sz w:val="20"/>
                <w:szCs w:val="20"/>
                <w:lang w:eastAsia="ru-RU"/>
              </w:rPr>
              <w:t>Внедрение института общественного контроля</w:t>
            </w:r>
          </w:p>
          <w:p w:rsidR="00330E30" w:rsidRPr="005E12EE" w:rsidRDefault="00330E30" w:rsidP="002E3092">
            <w:pPr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</w:tr>
      <w:tr w:rsidR="0016299C" w:rsidRPr="005E12EE" w:rsidTr="00587623">
        <w:tc>
          <w:tcPr>
            <w:tcW w:w="612" w:type="dxa"/>
          </w:tcPr>
          <w:p w:rsidR="00BB6FB5" w:rsidRPr="005E12EE" w:rsidRDefault="00BB6FB5" w:rsidP="002E3092">
            <w:pPr>
              <w:pStyle w:val="a4"/>
              <w:numPr>
                <w:ilvl w:val="0"/>
                <w:numId w:val="8"/>
              </w:numPr>
              <w:ind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4117" w:type="dxa"/>
            <w:gridSpan w:val="2"/>
          </w:tcPr>
          <w:p w:rsidR="00BB6FB5" w:rsidRPr="005E12EE" w:rsidRDefault="00BB6FB5" w:rsidP="009025ED">
            <w:pPr>
              <w:ind w:left="40" w:hanging="40"/>
              <w:contextualSpacing/>
              <w:jc w:val="both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Проводить мониторинг реализации государственного социального заказа, направленного на противодействие коррупции, с разработкой методических рекомендаций</w:t>
            </w:r>
          </w:p>
        </w:tc>
        <w:tc>
          <w:tcPr>
            <w:tcW w:w="1843" w:type="dxa"/>
          </w:tcPr>
          <w:p w:rsidR="00BB6FB5" w:rsidRPr="005E12EE" w:rsidRDefault="00BB6FB5" w:rsidP="009025ED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методические рекомендации</w:t>
            </w:r>
          </w:p>
          <w:p w:rsidR="00252567" w:rsidRPr="005E12EE" w:rsidRDefault="00252567" w:rsidP="009025ED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252567" w:rsidRPr="005E12EE" w:rsidRDefault="00252567" w:rsidP="00252567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информация в Аппарат акима области</w:t>
            </w:r>
          </w:p>
          <w:p w:rsidR="00252567" w:rsidRPr="005E12EE" w:rsidRDefault="00252567" w:rsidP="009025ED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B81DB9" w:rsidRPr="005E12EE" w:rsidRDefault="00BB6FB5" w:rsidP="006C02FC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МДРГО (созыв),</w:t>
            </w:r>
          </w:p>
          <w:p w:rsidR="00B81DB9" w:rsidRPr="005E12EE" w:rsidRDefault="00B81DB9" w:rsidP="006C02FC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УВП, </w:t>
            </w:r>
          </w:p>
          <w:p w:rsidR="00B861C5" w:rsidRPr="005E12EE" w:rsidRDefault="00B81DB9" w:rsidP="006C02FC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УМП</w:t>
            </w:r>
            <w:r w:rsidR="00241127" w:rsidRPr="005E12EE">
              <w:rPr>
                <w:rFonts w:eastAsia="Times New Roman"/>
                <w:sz w:val="20"/>
                <w:szCs w:val="20"/>
                <w:lang w:eastAsia="ru-RU"/>
              </w:rPr>
              <w:t>,</w:t>
            </w:r>
          </w:p>
          <w:p w:rsidR="00B81DB9" w:rsidRPr="005E12EE" w:rsidRDefault="00241127" w:rsidP="006C02FC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акимы</w:t>
            </w:r>
            <w:proofErr w:type="spellEnd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 районов и города Петропавловска</w:t>
            </w:r>
          </w:p>
          <w:p w:rsidR="00BB6FB5" w:rsidRPr="005E12EE" w:rsidRDefault="00BB6FB5" w:rsidP="009025ED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BB6FB5" w:rsidRPr="005E12EE" w:rsidRDefault="00BB6FB5" w:rsidP="009025ED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1 квартал 2019 – 2020 годов</w:t>
            </w:r>
          </w:p>
        </w:tc>
        <w:tc>
          <w:tcPr>
            <w:tcW w:w="2552" w:type="dxa"/>
          </w:tcPr>
          <w:p w:rsidR="00BB6FB5" w:rsidRPr="005E12EE" w:rsidRDefault="00BB6FB5" w:rsidP="009025ED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не требуются</w:t>
            </w:r>
          </w:p>
        </w:tc>
        <w:tc>
          <w:tcPr>
            <w:tcW w:w="2409" w:type="dxa"/>
          </w:tcPr>
          <w:p w:rsidR="00BB6FB5" w:rsidRPr="005E12EE" w:rsidRDefault="00BB6FB5" w:rsidP="002E3092">
            <w:pPr>
              <w:ind w:left="0" w:righ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6299C" w:rsidRPr="005E12EE" w:rsidTr="00587623">
        <w:tc>
          <w:tcPr>
            <w:tcW w:w="612" w:type="dxa"/>
          </w:tcPr>
          <w:p w:rsidR="00BB6FB5" w:rsidRPr="005E12EE" w:rsidRDefault="00BB6FB5" w:rsidP="002E3092">
            <w:pPr>
              <w:pStyle w:val="a4"/>
              <w:numPr>
                <w:ilvl w:val="0"/>
                <w:numId w:val="8"/>
              </w:numPr>
              <w:ind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4117" w:type="dxa"/>
            <w:gridSpan w:val="2"/>
          </w:tcPr>
          <w:p w:rsidR="00BB6FB5" w:rsidRPr="005E12EE" w:rsidRDefault="00BB6FB5" w:rsidP="009025ED">
            <w:pPr>
              <w:ind w:left="40" w:hanging="40"/>
              <w:contextualSpacing/>
              <w:jc w:val="both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Проводить отчетные встречи руководителей организаций среднего образования перед коллективами родителей учащихся, в том числе по расходованию финансовых средств, выделенных из бюджета на содержание организаций среднего образования</w:t>
            </w:r>
          </w:p>
        </w:tc>
        <w:tc>
          <w:tcPr>
            <w:tcW w:w="1843" w:type="dxa"/>
          </w:tcPr>
          <w:p w:rsidR="00BB6FB5" w:rsidRPr="005E12EE" w:rsidRDefault="00BB6FB5" w:rsidP="009025ED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отчетные встречи</w:t>
            </w:r>
          </w:p>
          <w:p w:rsidR="00252567" w:rsidRPr="005E12EE" w:rsidRDefault="00252567" w:rsidP="009025ED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02C83" w:rsidRPr="005E12EE" w:rsidRDefault="00002C83" w:rsidP="00002C83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информация в Аппарат акима области, </w:t>
            </w:r>
          </w:p>
          <w:p w:rsidR="00252567" w:rsidRPr="005E12EE" w:rsidRDefault="00002C83" w:rsidP="00002C83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ДАДГСиПК</w:t>
            </w:r>
            <w:proofErr w:type="spellEnd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 по СКО</w:t>
            </w:r>
          </w:p>
          <w:p w:rsidR="00BB6FB5" w:rsidRPr="005E12EE" w:rsidRDefault="00BB6FB5" w:rsidP="009025ED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90232F" w:rsidRPr="005E12EE" w:rsidRDefault="00BB6FB5" w:rsidP="006C02FC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МОН (созыв), </w:t>
            </w:r>
          </w:p>
          <w:p w:rsidR="00B861C5" w:rsidRPr="005E12EE" w:rsidRDefault="00241127" w:rsidP="006C02FC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УО, </w:t>
            </w:r>
          </w:p>
          <w:p w:rsidR="00BB6FB5" w:rsidRPr="005E12EE" w:rsidRDefault="00241127" w:rsidP="006C02FC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акимы</w:t>
            </w:r>
            <w:proofErr w:type="spellEnd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 районов и города Петропавловска</w:t>
            </w:r>
          </w:p>
        </w:tc>
        <w:tc>
          <w:tcPr>
            <w:tcW w:w="1417" w:type="dxa"/>
          </w:tcPr>
          <w:p w:rsidR="00BB6FB5" w:rsidRPr="005E12EE" w:rsidRDefault="00BB6FB5" w:rsidP="009025ED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ежегодно,</w:t>
            </w:r>
          </w:p>
          <w:p w:rsidR="00BB6FB5" w:rsidRPr="005E12EE" w:rsidRDefault="00BB6FB5" w:rsidP="009025ED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не позднее 15 мая</w:t>
            </w:r>
          </w:p>
        </w:tc>
        <w:tc>
          <w:tcPr>
            <w:tcW w:w="2552" w:type="dxa"/>
          </w:tcPr>
          <w:p w:rsidR="00BB6FB5" w:rsidRPr="005E12EE" w:rsidRDefault="00BB6FB5" w:rsidP="009025ED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не требуются</w:t>
            </w:r>
          </w:p>
        </w:tc>
        <w:tc>
          <w:tcPr>
            <w:tcW w:w="2409" w:type="dxa"/>
          </w:tcPr>
          <w:p w:rsidR="00BB6FB5" w:rsidRPr="005E12EE" w:rsidRDefault="00BB6FB5" w:rsidP="002E3092">
            <w:pPr>
              <w:ind w:left="0" w:righ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6299C" w:rsidRPr="005E12EE" w:rsidTr="00587623">
        <w:tc>
          <w:tcPr>
            <w:tcW w:w="612" w:type="dxa"/>
          </w:tcPr>
          <w:p w:rsidR="00BB6FB5" w:rsidRPr="005E12EE" w:rsidRDefault="00BB6FB5" w:rsidP="002E3092">
            <w:pPr>
              <w:pStyle w:val="a4"/>
              <w:numPr>
                <w:ilvl w:val="0"/>
                <w:numId w:val="8"/>
              </w:numPr>
              <w:ind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4117" w:type="dxa"/>
            <w:gridSpan w:val="2"/>
          </w:tcPr>
          <w:p w:rsidR="00BB6FB5" w:rsidRPr="005E12EE" w:rsidRDefault="00BB6FB5" w:rsidP="009025ED">
            <w:pPr>
              <w:ind w:left="40" w:hanging="40"/>
              <w:contextualSpacing/>
              <w:jc w:val="both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sz w:val="20"/>
                <w:szCs w:val="20"/>
              </w:rPr>
              <w:t>Разместить государственный социальный заказ среди НПО, нацеленный на усиление общественного контроля</w:t>
            </w:r>
            <w:r w:rsidRPr="005E12EE">
              <w:rPr>
                <w:b/>
                <w:sz w:val="20"/>
                <w:szCs w:val="20"/>
              </w:rPr>
              <w:t xml:space="preserve"> </w:t>
            </w:r>
            <w:r w:rsidRPr="005E12EE">
              <w:rPr>
                <w:sz w:val="20"/>
                <w:szCs w:val="20"/>
              </w:rPr>
              <w:t xml:space="preserve">и </w:t>
            </w:r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формирование </w:t>
            </w:r>
            <w:r w:rsidRPr="005E12EE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антикоррупционной культуры</w:t>
            </w:r>
          </w:p>
        </w:tc>
        <w:tc>
          <w:tcPr>
            <w:tcW w:w="1843" w:type="dxa"/>
          </w:tcPr>
          <w:p w:rsidR="00BB6FB5" w:rsidRPr="005E12EE" w:rsidRDefault="00BB6FB5" w:rsidP="009025ED">
            <w:pPr>
              <w:ind w:left="34" w:firstLine="0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5E12EE">
              <w:rPr>
                <w:sz w:val="20"/>
                <w:szCs w:val="20"/>
              </w:rPr>
              <w:lastRenderedPageBreak/>
              <w:t xml:space="preserve">размещение государственного социального </w:t>
            </w:r>
            <w:r w:rsidRPr="005E12EE">
              <w:rPr>
                <w:sz w:val="20"/>
                <w:szCs w:val="20"/>
              </w:rPr>
              <w:lastRenderedPageBreak/>
              <w:t>заказа</w:t>
            </w:r>
          </w:p>
          <w:p w:rsidR="00252567" w:rsidRPr="005E12EE" w:rsidRDefault="00252567" w:rsidP="009025ED">
            <w:pPr>
              <w:ind w:left="34" w:firstLine="0"/>
              <w:contextualSpacing/>
              <w:jc w:val="center"/>
              <w:textAlignment w:val="baseline"/>
              <w:rPr>
                <w:sz w:val="20"/>
                <w:szCs w:val="20"/>
              </w:rPr>
            </w:pPr>
          </w:p>
          <w:p w:rsidR="00252567" w:rsidRPr="005E12EE" w:rsidRDefault="00252567" w:rsidP="00252567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информация в Аппарат акима области</w:t>
            </w:r>
          </w:p>
          <w:p w:rsidR="00252567" w:rsidRPr="005E12EE" w:rsidRDefault="00252567" w:rsidP="009025ED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B861C5" w:rsidRPr="005E12EE" w:rsidRDefault="00BB6FB5" w:rsidP="0062212F">
            <w:pPr>
              <w:ind w:left="34" w:firstLine="0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5E12EE">
              <w:rPr>
                <w:sz w:val="20"/>
                <w:szCs w:val="20"/>
              </w:rPr>
              <w:lastRenderedPageBreak/>
              <w:t xml:space="preserve">АДГСПК (созыв), </w:t>
            </w:r>
          </w:p>
          <w:p w:rsidR="0062212F" w:rsidRPr="005E12EE" w:rsidRDefault="0062212F" w:rsidP="0062212F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УВП, </w:t>
            </w:r>
          </w:p>
          <w:p w:rsidR="00B861C5" w:rsidRPr="005E12EE" w:rsidRDefault="0062212F" w:rsidP="0062212F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УМП,</w:t>
            </w:r>
          </w:p>
          <w:p w:rsidR="0062212F" w:rsidRPr="005E12EE" w:rsidRDefault="0062212F" w:rsidP="0062212F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акимы</w:t>
            </w:r>
            <w:proofErr w:type="spellEnd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 районов и города Петропавловска</w:t>
            </w:r>
          </w:p>
          <w:p w:rsidR="00BB6FB5" w:rsidRPr="005E12EE" w:rsidRDefault="00BB6FB5" w:rsidP="0062212F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BB6FB5" w:rsidRPr="005E12EE" w:rsidRDefault="00BB6FB5" w:rsidP="009025ED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ежегодно,</w:t>
            </w:r>
          </w:p>
          <w:p w:rsidR="00BB6FB5" w:rsidRPr="005E12EE" w:rsidRDefault="00BB6FB5" w:rsidP="009025ED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не позднее 15 мая</w:t>
            </w:r>
          </w:p>
        </w:tc>
        <w:tc>
          <w:tcPr>
            <w:tcW w:w="2552" w:type="dxa"/>
          </w:tcPr>
          <w:p w:rsidR="00BB6FB5" w:rsidRPr="005E12EE" w:rsidRDefault="00750BBC" w:rsidP="009025ED">
            <w:pPr>
              <w:ind w:hanging="23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в пределах выделенных средств</w:t>
            </w:r>
          </w:p>
        </w:tc>
        <w:tc>
          <w:tcPr>
            <w:tcW w:w="2409" w:type="dxa"/>
          </w:tcPr>
          <w:p w:rsidR="00BB6FB5" w:rsidRPr="005E12EE" w:rsidRDefault="00BB6FB5" w:rsidP="009025ED">
            <w:pPr>
              <w:ind w:hanging="57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16299C" w:rsidRPr="005E12EE" w:rsidTr="0016299C">
        <w:tc>
          <w:tcPr>
            <w:tcW w:w="14793" w:type="dxa"/>
            <w:gridSpan w:val="8"/>
          </w:tcPr>
          <w:p w:rsidR="00E4200B" w:rsidRPr="005E12EE" w:rsidRDefault="00E4200B" w:rsidP="002E3092">
            <w:pPr>
              <w:ind w:left="0" w:right="0" w:firstLine="0"/>
              <w:jc w:val="center"/>
              <w:textAlignment w:val="baseline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b/>
                <w:sz w:val="20"/>
                <w:szCs w:val="20"/>
                <w:lang w:eastAsia="ru-RU"/>
              </w:rPr>
              <w:lastRenderedPageBreak/>
              <w:t>Формирование уровня антикоррупционной культуры</w:t>
            </w:r>
          </w:p>
          <w:p w:rsidR="00E4200B" w:rsidRPr="005E12EE" w:rsidRDefault="00E4200B" w:rsidP="002E3092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6299C" w:rsidRPr="005E12EE" w:rsidTr="00395402">
        <w:tc>
          <w:tcPr>
            <w:tcW w:w="612" w:type="dxa"/>
          </w:tcPr>
          <w:p w:rsidR="00F96E1F" w:rsidRPr="005E12EE" w:rsidRDefault="00F96E1F" w:rsidP="002E3092">
            <w:pPr>
              <w:pStyle w:val="a4"/>
              <w:numPr>
                <w:ilvl w:val="0"/>
                <w:numId w:val="8"/>
              </w:numPr>
              <w:ind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975" w:type="dxa"/>
          </w:tcPr>
          <w:p w:rsidR="00F96E1F" w:rsidRPr="005E12EE" w:rsidRDefault="00F96E1F" w:rsidP="009025ED">
            <w:pPr>
              <w:ind w:hanging="17"/>
              <w:contextualSpacing/>
              <w:jc w:val="both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sz w:val="20"/>
                <w:szCs w:val="20"/>
              </w:rPr>
              <w:t>Утвердить план работы по формированию антикоррупционной культуры в молодежной среде с привлечением молодежных организаций и включением в учебно-воспитательный процесс антикоррупционного воспитания</w:t>
            </w:r>
          </w:p>
        </w:tc>
        <w:tc>
          <w:tcPr>
            <w:tcW w:w="1985" w:type="dxa"/>
            <w:gridSpan w:val="2"/>
          </w:tcPr>
          <w:p w:rsidR="00F96E1F" w:rsidRPr="005E12EE" w:rsidRDefault="00F96E1F" w:rsidP="009025ED">
            <w:pPr>
              <w:ind w:hanging="57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план работы</w:t>
            </w:r>
          </w:p>
          <w:p w:rsidR="00252567" w:rsidRPr="005E12EE" w:rsidRDefault="00252567" w:rsidP="009025ED">
            <w:pPr>
              <w:ind w:hanging="57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252567" w:rsidRPr="005E12EE" w:rsidRDefault="00252567" w:rsidP="00252567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информация в Аппарат акима области</w:t>
            </w:r>
          </w:p>
          <w:p w:rsidR="00252567" w:rsidRPr="005E12EE" w:rsidRDefault="00252567" w:rsidP="009025ED">
            <w:pPr>
              <w:ind w:hanging="57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B861C5" w:rsidRPr="005E12EE" w:rsidRDefault="00F96E1F" w:rsidP="0062212F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МДРГО (созыв), </w:t>
            </w:r>
          </w:p>
          <w:p w:rsidR="00B861C5" w:rsidRPr="005E12EE" w:rsidRDefault="0062212F" w:rsidP="0062212F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УО,</w:t>
            </w:r>
          </w:p>
          <w:p w:rsidR="00B861C5" w:rsidRPr="005E12EE" w:rsidRDefault="0062212F" w:rsidP="0062212F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УМП,</w:t>
            </w:r>
          </w:p>
          <w:p w:rsidR="0062212F" w:rsidRPr="005E12EE" w:rsidRDefault="0062212F" w:rsidP="0062212F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акимы</w:t>
            </w:r>
            <w:proofErr w:type="spellEnd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 районов и города Петропавловска</w:t>
            </w:r>
          </w:p>
          <w:p w:rsidR="00F96E1F" w:rsidRPr="005E12EE" w:rsidRDefault="00F96E1F" w:rsidP="0062212F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96E1F" w:rsidRPr="005E12EE" w:rsidRDefault="00F96E1F" w:rsidP="009025ED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3 квартал 2018 года</w:t>
            </w:r>
          </w:p>
          <w:p w:rsidR="00F96E1F" w:rsidRPr="005E12EE" w:rsidRDefault="00F96E1F" w:rsidP="009025ED">
            <w:pPr>
              <w:ind w:hanging="23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F96E1F" w:rsidRPr="005E12EE" w:rsidRDefault="00F96E1F" w:rsidP="009025ED">
            <w:pPr>
              <w:ind w:hanging="57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не требуются</w:t>
            </w:r>
          </w:p>
        </w:tc>
        <w:tc>
          <w:tcPr>
            <w:tcW w:w="2409" w:type="dxa"/>
          </w:tcPr>
          <w:p w:rsidR="00F96E1F" w:rsidRPr="005E12EE" w:rsidRDefault="00F96E1F" w:rsidP="002E3092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6299C" w:rsidRPr="005E12EE" w:rsidTr="00395402">
        <w:tc>
          <w:tcPr>
            <w:tcW w:w="612" w:type="dxa"/>
          </w:tcPr>
          <w:p w:rsidR="00F96E1F" w:rsidRPr="005E12EE" w:rsidRDefault="00F96E1F" w:rsidP="002E3092">
            <w:pPr>
              <w:pStyle w:val="a4"/>
              <w:numPr>
                <w:ilvl w:val="0"/>
                <w:numId w:val="8"/>
              </w:numPr>
              <w:ind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975" w:type="dxa"/>
          </w:tcPr>
          <w:p w:rsidR="00F96E1F" w:rsidRPr="005E12EE" w:rsidRDefault="00F96E1F" w:rsidP="009025ED">
            <w:pPr>
              <w:ind w:hanging="17"/>
              <w:contextualSpacing/>
              <w:jc w:val="both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Организовать широкую информационно-пропагандистскую работу в СМИ в целях формирования в обществе антикоррупционного сознания, предусмотрев выступления видных ученых, руководителей и представителей государственных органов, политических партий, общественности, а также обеспечив их участие в брифингах, </w:t>
            </w:r>
            <w:proofErr w:type="gramStart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интернет-конференциях</w:t>
            </w:r>
            <w:proofErr w:type="gramEnd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>, телевизионных передачах и «прямых линиях» по вопросам профилактики и борьбы с коррупцией</w:t>
            </w:r>
          </w:p>
        </w:tc>
        <w:tc>
          <w:tcPr>
            <w:tcW w:w="1985" w:type="dxa"/>
            <w:gridSpan w:val="2"/>
          </w:tcPr>
          <w:p w:rsidR="00F96E1F" w:rsidRPr="005E12EE" w:rsidRDefault="00F96E1F" w:rsidP="009025ED">
            <w:pPr>
              <w:ind w:hanging="57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5E12EE">
              <w:rPr>
                <w:sz w:val="20"/>
                <w:szCs w:val="20"/>
              </w:rPr>
              <w:t>план по организации информационно-пропагандистской работы, публикации в СМИ статей, интервью, выход</w:t>
            </w:r>
          </w:p>
          <w:p w:rsidR="00F96E1F" w:rsidRPr="005E12EE" w:rsidRDefault="00F96E1F" w:rsidP="009025ED">
            <w:pPr>
              <w:ind w:hanging="57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 w:rsidRPr="005E12EE">
              <w:rPr>
                <w:sz w:val="20"/>
                <w:szCs w:val="20"/>
              </w:rPr>
              <w:t>теле</w:t>
            </w:r>
            <w:proofErr w:type="gramEnd"/>
            <w:r w:rsidRPr="005E12EE">
              <w:rPr>
                <w:sz w:val="20"/>
                <w:szCs w:val="20"/>
              </w:rPr>
              <w:t>-, радиопередач, сюжетов</w:t>
            </w:r>
          </w:p>
          <w:p w:rsidR="00252567" w:rsidRPr="005E12EE" w:rsidRDefault="00252567" w:rsidP="009025ED">
            <w:pPr>
              <w:ind w:hanging="57"/>
              <w:contextualSpacing/>
              <w:jc w:val="center"/>
              <w:textAlignment w:val="baseline"/>
              <w:rPr>
                <w:sz w:val="20"/>
                <w:szCs w:val="20"/>
              </w:rPr>
            </w:pPr>
          </w:p>
          <w:p w:rsidR="00B46286" w:rsidRPr="005E12EE" w:rsidRDefault="00B46286" w:rsidP="00B46286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информация в Аппарат акима области, </w:t>
            </w:r>
          </w:p>
          <w:p w:rsidR="00252567" w:rsidRPr="005E12EE" w:rsidRDefault="00B46286" w:rsidP="00B46286">
            <w:pPr>
              <w:ind w:hanging="57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ДАДГСиПК</w:t>
            </w:r>
            <w:proofErr w:type="spellEnd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 по СКО </w:t>
            </w:r>
          </w:p>
        </w:tc>
        <w:tc>
          <w:tcPr>
            <w:tcW w:w="1843" w:type="dxa"/>
          </w:tcPr>
          <w:p w:rsidR="00B861C5" w:rsidRPr="005E12EE" w:rsidRDefault="00F96E1F" w:rsidP="00C65C07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АДГСПК (созыв),</w:t>
            </w:r>
          </w:p>
          <w:p w:rsidR="00B861C5" w:rsidRPr="005E12EE" w:rsidRDefault="0062212F" w:rsidP="00C65C07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УВП, </w:t>
            </w:r>
          </w:p>
          <w:p w:rsidR="00B861C5" w:rsidRPr="005E12EE" w:rsidRDefault="00B861C5" w:rsidP="00C65C07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МИО,</w:t>
            </w:r>
          </w:p>
          <w:p w:rsidR="00F96E1F" w:rsidRPr="005E12EE" w:rsidRDefault="0062212F" w:rsidP="00B861C5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территориальные подразделения централ</w:t>
            </w:r>
            <w:r w:rsidR="00B861C5" w:rsidRPr="005E12EE">
              <w:rPr>
                <w:rFonts w:eastAsia="Times New Roman"/>
                <w:sz w:val="20"/>
                <w:szCs w:val="20"/>
                <w:lang w:eastAsia="ru-RU"/>
              </w:rPr>
              <w:t>ьных органов (по согласованию)</w:t>
            </w:r>
          </w:p>
        </w:tc>
        <w:tc>
          <w:tcPr>
            <w:tcW w:w="1417" w:type="dxa"/>
          </w:tcPr>
          <w:p w:rsidR="00F96E1F" w:rsidRPr="005E12EE" w:rsidRDefault="00F96E1F" w:rsidP="009025ED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2 квартал 2018 – 2020 годов</w:t>
            </w:r>
          </w:p>
          <w:p w:rsidR="00F96E1F" w:rsidRPr="005E12EE" w:rsidRDefault="00F96E1F" w:rsidP="009025ED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F96E1F" w:rsidRPr="005E12EE" w:rsidRDefault="00F96E1F" w:rsidP="009025ED">
            <w:pPr>
              <w:ind w:hanging="57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не требуются</w:t>
            </w:r>
          </w:p>
        </w:tc>
        <w:tc>
          <w:tcPr>
            <w:tcW w:w="2409" w:type="dxa"/>
          </w:tcPr>
          <w:p w:rsidR="00F96E1F" w:rsidRPr="005E12EE" w:rsidRDefault="00F96E1F" w:rsidP="002E3092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6299C" w:rsidRPr="005E12EE" w:rsidTr="00395402">
        <w:tc>
          <w:tcPr>
            <w:tcW w:w="612" w:type="dxa"/>
          </w:tcPr>
          <w:p w:rsidR="00F96E1F" w:rsidRPr="005E12EE" w:rsidRDefault="00F96E1F" w:rsidP="002E3092">
            <w:pPr>
              <w:pStyle w:val="a4"/>
              <w:numPr>
                <w:ilvl w:val="0"/>
                <w:numId w:val="8"/>
              </w:numPr>
              <w:ind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975" w:type="dxa"/>
          </w:tcPr>
          <w:p w:rsidR="00F96E1F" w:rsidRPr="005E12EE" w:rsidRDefault="00F96E1F" w:rsidP="009025ED">
            <w:pPr>
              <w:ind w:hanging="17"/>
              <w:contextualSpacing/>
              <w:jc w:val="both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Проводить региональные слеты добровольных школьных клубов «</w:t>
            </w:r>
            <w:proofErr w:type="spellStart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Адал</w:t>
            </w:r>
            <w:proofErr w:type="spellEnd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>ұрпақ</w:t>
            </w:r>
            <w:proofErr w:type="spellEnd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85" w:type="dxa"/>
            <w:gridSpan w:val="2"/>
          </w:tcPr>
          <w:p w:rsidR="00F96E1F" w:rsidRPr="005E12EE" w:rsidRDefault="00F96E1F" w:rsidP="00D56722">
            <w:pPr>
              <w:ind w:hanging="57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региональные слеты</w:t>
            </w:r>
          </w:p>
          <w:p w:rsidR="00252567" w:rsidRPr="005E12EE" w:rsidRDefault="00252567" w:rsidP="00D56722">
            <w:pPr>
              <w:ind w:hanging="57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252567" w:rsidRPr="005E12EE" w:rsidRDefault="00252567" w:rsidP="00252567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информация в Аппарат акима области</w:t>
            </w:r>
          </w:p>
          <w:p w:rsidR="00252567" w:rsidRPr="005E12EE" w:rsidRDefault="00252567" w:rsidP="00D56722">
            <w:pPr>
              <w:ind w:hanging="57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B861C5" w:rsidRPr="005E12EE" w:rsidRDefault="0079723E" w:rsidP="0079723E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УО,</w:t>
            </w:r>
          </w:p>
          <w:p w:rsidR="0079723E" w:rsidRPr="005E12EE" w:rsidRDefault="0079723E" w:rsidP="0079723E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акимы</w:t>
            </w:r>
            <w:proofErr w:type="spellEnd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 районов и города Петропавловска</w:t>
            </w:r>
          </w:p>
          <w:p w:rsidR="00F96E1F" w:rsidRPr="005E12EE" w:rsidRDefault="00F96E1F" w:rsidP="009025ED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96E1F" w:rsidRPr="005E12EE" w:rsidRDefault="00F96E1F" w:rsidP="009025ED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3 квартал 2018 – 2020 годов</w:t>
            </w:r>
          </w:p>
        </w:tc>
        <w:tc>
          <w:tcPr>
            <w:tcW w:w="2552" w:type="dxa"/>
          </w:tcPr>
          <w:p w:rsidR="00F96E1F" w:rsidRPr="005E12EE" w:rsidRDefault="00F96E1F" w:rsidP="009025ED">
            <w:pPr>
              <w:ind w:hanging="57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не требуются</w:t>
            </w:r>
          </w:p>
        </w:tc>
        <w:tc>
          <w:tcPr>
            <w:tcW w:w="2409" w:type="dxa"/>
          </w:tcPr>
          <w:p w:rsidR="00F96E1F" w:rsidRPr="005E12EE" w:rsidRDefault="00F96E1F" w:rsidP="002E3092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6299C" w:rsidRPr="005E12EE" w:rsidTr="00395402">
        <w:tc>
          <w:tcPr>
            <w:tcW w:w="612" w:type="dxa"/>
          </w:tcPr>
          <w:p w:rsidR="00F96E1F" w:rsidRPr="005E12EE" w:rsidRDefault="00F96E1F" w:rsidP="002E3092">
            <w:pPr>
              <w:pStyle w:val="a4"/>
              <w:numPr>
                <w:ilvl w:val="0"/>
                <w:numId w:val="8"/>
              </w:numPr>
              <w:ind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975" w:type="dxa"/>
          </w:tcPr>
          <w:p w:rsidR="00F96E1F" w:rsidRPr="005E12EE" w:rsidRDefault="00F96E1F" w:rsidP="009025ED">
            <w:pPr>
              <w:ind w:hanging="17"/>
              <w:contextualSpacing/>
              <w:jc w:val="both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Проводить конкурс для представителей СМИ на лучшие журналистские </w:t>
            </w:r>
            <w:r w:rsidRPr="005E12EE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публикации на антикоррупционную тематику</w:t>
            </w:r>
          </w:p>
        </w:tc>
        <w:tc>
          <w:tcPr>
            <w:tcW w:w="1985" w:type="dxa"/>
            <w:gridSpan w:val="2"/>
          </w:tcPr>
          <w:p w:rsidR="00F96E1F" w:rsidRPr="005E12EE" w:rsidRDefault="00252567" w:rsidP="00D56722">
            <w:pPr>
              <w:ind w:hanging="57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к</w:t>
            </w:r>
            <w:r w:rsidR="00F96E1F" w:rsidRPr="005E12EE">
              <w:rPr>
                <w:rFonts w:eastAsia="Times New Roman"/>
                <w:sz w:val="20"/>
                <w:szCs w:val="20"/>
                <w:lang w:eastAsia="ru-RU"/>
              </w:rPr>
              <w:t>онкурс</w:t>
            </w:r>
          </w:p>
          <w:p w:rsidR="00252567" w:rsidRPr="005E12EE" w:rsidRDefault="00252567" w:rsidP="00D56722">
            <w:pPr>
              <w:ind w:hanging="57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B46286" w:rsidRPr="005E12EE" w:rsidRDefault="00B46286" w:rsidP="00B46286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 xml:space="preserve">информация в Аппарат акима области, </w:t>
            </w:r>
          </w:p>
          <w:p w:rsidR="00252567" w:rsidRPr="005E12EE" w:rsidRDefault="00B46286" w:rsidP="00B46286">
            <w:pPr>
              <w:ind w:hanging="57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ДАДГСиПК</w:t>
            </w:r>
            <w:proofErr w:type="spellEnd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 по СКО </w:t>
            </w:r>
          </w:p>
        </w:tc>
        <w:tc>
          <w:tcPr>
            <w:tcW w:w="1843" w:type="dxa"/>
          </w:tcPr>
          <w:p w:rsidR="00B861C5" w:rsidRPr="005E12EE" w:rsidRDefault="00F96E1F" w:rsidP="00C65C07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 xml:space="preserve">АДГСПК (созыв), </w:t>
            </w:r>
          </w:p>
          <w:p w:rsidR="00B861C5" w:rsidRPr="005E12EE" w:rsidRDefault="0079723E" w:rsidP="00C65C07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УВП</w:t>
            </w:r>
            <w:r w:rsidR="00112491"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</w:p>
          <w:p w:rsidR="00F96E1F" w:rsidRPr="005E12EE" w:rsidRDefault="00112491" w:rsidP="00C65C07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акимы</w:t>
            </w:r>
            <w:proofErr w:type="spellEnd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 районов и города Петропавловска</w:t>
            </w:r>
          </w:p>
        </w:tc>
        <w:tc>
          <w:tcPr>
            <w:tcW w:w="1417" w:type="dxa"/>
          </w:tcPr>
          <w:p w:rsidR="00F96E1F" w:rsidRPr="005E12EE" w:rsidRDefault="00F96E1F" w:rsidP="009025ED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ежегодно,</w:t>
            </w:r>
          </w:p>
          <w:p w:rsidR="00F96E1F" w:rsidRPr="005E12EE" w:rsidRDefault="00F96E1F" w:rsidP="009025ED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не позднее </w:t>
            </w:r>
            <w:r w:rsidRPr="005E12EE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20 июля</w:t>
            </w:r>
          </w:p>
        </w:tc>
        <w:tc>
          <w:tcPr>
            <w:tcW w:w="2552" w:type="dxa"/>
          </w:tcPr>
          <w:p w:rsidR="00F96E1F" w:rsidRPr="005E12EE" w:rsidRDefault="00750BBC" w:rsidP="009025ED">
            <w:pPr>
              <w:ind w:hanging="57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в пределах выделенных средств</w:t>
            </w:r>
          </w:p>
        </w:tc>
        <w:tc>
          <w:tcPr>
            <w:tcW w:w="2409" w:type="dxa"/>
          </w:tcPr>
          <w:p w:rsidR="00F96E1F" w:rsidRPr="005E12EE" w:rsidRDefault="00F96E1F" w:rsidP="009025ED">
            <w:pPr>
              <w:ind w:hanging="24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6299C" w:rsidRPr="005E12EE" w:rsidTr="00395402">
        <w:tc>
          <w:tcPr>
            <w:tcW w:w="612" w:type="dxa"/>
          </w:tcPr>
          <w:p w:rsidR="004A3F69" w:rsidRPr="005E12EE" w:rsidRDefault="004A3F69" w:rsidP="002E3092">
            <w:pPr>
              <w:pStyle w:val="a4"/>
              <w:numPr>
                <w:ilvl w:val="0"/>
                <w:numId w:val="8"/>
              </w:numPr>
              <w:ind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975" w:type="dxa"/>
          </w:tcPr>
          <w:p w:rsidR="004A3F69" w:rsidRPr="005E12EE" w:rsidRDefault="004A3F69" w:rsidP="009025ED">
            <w:pPr>
              <w:ind w:hanging="17"/>
              <w:contextualSpacing/>
              <w:jc w:val="both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Предусмотреть создание и обеспечить трансляцию социальных аудио-, видеороликов по разъяснению основных направлений антикоррупционной политики государства</w:t>
            </w:r>
          </w:p>
        </w:tc>
        <w:tc>
          <w:tcPr>
            <w:tcW w:w="1985" w:type="dxa"/>
            <w:gridSpan w:val="2"/>
          </w:tcPr>
          <w:p w:rsidR="004A3F69" w:rsidRPr="005E12EE" w:rsidRDefault="004A3F69" w:rsidP="00D56722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создание и трансляция </w:t>
            </w:r>
            <w:proofErr w:type="spellStart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аудиоджинглов</w:t>
            </w:r>
            <w:proofErr w:type="spellEnd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 и видеороликов</w:t>
            </w:r>
          </w:p>
          <w:p w:rsidR="00252567" w:rsidRPr="005E12EE" w:rsidRDefault="00252567" w:rsidP="00D56722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252567" w:rsidRPr="005E12EE" w:rsidRDefault="00252567" w:rsidP="00252567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информация в Аппарат акима области</w:t>
            </w:r>
          </w:p>
          <w:p w:rsidR="00252567" w:rsidRPr="005E12EE" w:rsidRDefault="00252567" w:rsidP="00D56722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B861C5" w:rsidRPr="005E12EE" w:rsidRDefault="004A3F69" w:rsidP="00C65C07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АДГСПК (созыв),</w:t>
            </w:r>
          </w:p>
          <w:p w:rsidR="004A3F69" w:rsidRPr="005E12EE" w:rsidRDefault="00112491" w:rsidP="00C65C07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УВП</w:t>
            </w:r>
            <w:r w:rsidR="00B46286"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B46286" w:rsidRPr="005E12EE">
              <w:rPr>
                <w:rFonts w:eastAsia="Times New Roman"/>
                <w:sz w:val="20"/>
                <w:szCs w:val="20"/>
                <w:lang w:eastAsia="ru-RU"/>
              </w:rPr>
              <w:t>ДАДГСиПК</w:t>
            </w:r>
            <w:proofErr w:type="spellEnd"/>
            <w:r w:rsidR="00B46286"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 по СКО (по согласованию)</w:t>
            </w:r>
          </w:p>
        </w:tc>
        <w:tc>
          <w:tcPr>
            <w:tcW w:w="1417" w:type="dxa"/>
          </w:tcPr>
          <w:p w:rsidR="004A3F69" w:rsidRPr="005E12EE" w:rsidRDefault="004A3F69" w:rsidP="009025ED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ежегодно</w:t>
            </w:r>
          </w:p>
        </w:tc>
        <w:tc>
          <w:tcPr>
            <w:tcW w:w="2552" w:type="dxa"/>
          </w:tcPr>
          <w:p w:rsidR="004A3F69" w:rsidRPr="005E12EE" w:rsidRDefault="00750BBC" w:rsidP="009025ED">
            <w:pPr>
              <w:ind w:hanging="57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в пределах выделенных средств</w:t>
            </w:r>
          </w:p>
        </w:tc>
        <w:tc>
          <w:tcPr>
            <w:tcW w:w="2409" w:type="dxa"/>
          </w:tcPr>
          <w:p w:rsidR="004A3F69" w:rsidRPr="005E12EE" w:rsidRDefault="004A3F69" w:rsidP="009025ED">
            <w:pPr>
              <w:ind w:hanging="24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6299C" w:rsidRPr="005E12EE" w:rsidTr="00395402">
        <w:tc>
          <w:tcPr>
            <w:tcW w:w="612" w:type="dxa"/>
          </w:tcPr>
          <w:p w:rsidR="004A3F69" w:rsidRPr="005E12EE" w:rsidRDefault="004A3F69" w:rsidP="002E3092">
            <w:pPr>
              <w:pStyle w:val="a4"/>
              <w:numPr>
                <w:ilvl w:val="0"/>
                <w:numId w:val="8"/>
              </w:numPr>
              <w:ind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975" w:type="dxa"/>
          </w:tcPr>
          <w:p w:rsidR="004A3F69" w:rsidRPr="005E12EE" w:rsidRDefault="004A3F69" w:rsidP="009025ED">
            <w:pPr>
              <w:ind w:hanging="17"/>
              <w:contextualSpacing/>
              <w:jc w:val="both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Проводить социологические исследования по определению уровня антикоррупционной культуры и нетерпимости к проявлениям коррупции</w:t>
            </w:r>
          </w:p>
        </w:tc>
        <w:tc>
          <w:tcPr>
            <w:tcW w:w="1985" w:type="dxa"/>
            <w:gridSpan w:val="2"/>
          </w:tcPr>
          <w:p w:rsidR="004A3F69" w:rsidRPr="005E12EE" w:rsidRDefault="004A3F69" w:rsidP="00D56722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социологические исследования</w:t>
            </w:r>
          </w:p>
          <w:p w:rsidR="00252567" w:rsidRPr="005E12EE" w:rsidRDefault="00252567" w:rsidP="00D56722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B46286" w:rsidRPr="005E12EE" w:rsidRDefault="00B46286" w:rsidP="00B46286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информация в Аппарат акима области, </w:t>
            </w:r>
          </w:p>
          <w:p w:rsidR="00252567" w:rsidRPr="005E12EE" w:rsidRDefault="00B46286" w:rsidP="00B46286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ДАДГСиПК</w:t>
            </w:r>
            <w:proofErr w:type="spellEnd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 по СКО </w:t>
            </w:r>
          </w:p>
        </w:tc>
        <w:tc>
          <w:tcPr>
            <w:tcW w:w="1843" w:type="dxa"/>
          </w:tcPr>
          <w:p w:rsidR="00B861C5" w:rsidRPr="005E12EE" w:rsidRDefault="004A3F69" w:rsidP="00C65C07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АДГСПК (созыв), </w:t>
            </w:r>
          </w:p>
          <w:p w:rsidR="004A3F69" w:rsidRPr="005E12EE" w:rsidRDefault="00112491" w:rsidP="00C65C07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УВП</w:t>
            </w:r>
          </w:p>
        </w:tc>
        <w:tc>
          <w:tcPr>
            <w:tcW w:w="1417" w:type="dxa"/>
          </w:tcPr>
          <w:p w:rsidR="004A3F69" w:rsidRPr="005E12EE" w:rsidRDefault="004A3F69" w:rsidP="009025ED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ежегодно</w:t>
            </w:r>
          </w:p>
        </w:tc>
        <w:tc>
          <w:tcPr>
            <w:tcW w:w="2552" w:type="dxa"/>
          </w:tcPr>
          <w:p w:rsidR="004A3F69" w:rsidRPr="005E12EE" w:rsidRDefault="00750BBC" w:rsidP="009025ED">
            <w:pPr>
              <w:ind w:hanging="57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в пределах выделенных средств</w:t>
            </w:r>
          </w:p>
        </w:tc>
        <w:tc>
          <w:tcPr>
            <w:tcW w:w="2409" w:type="dxa"/>
          </w:tcPr>
          <w:p w:rsidR="004A3F69" w:rsidRPr="005E12EE" w:rsidRDefault="004A3F69" w:rsidP="009025ED">
            <w:pPr>
              <w:ind w:hanging="24"/>
              <w:contextualSpacing/>
              <w:jc w:val="center"/>
              <w:textAlignment w:val="baseline"/>
              <w:rPr>
                <w:i/>
                <w:sz w:val="20"/>
                <w:szCs w:val="20"/>
              </w:rPr>
            </w:pPr>
          </w:p>
        </w:tc>
      </w:tr>
      <w:tr w:rsidR="007D7D18" w:rsidRPr="005E12EE" w:rsidTr="00395402">
        <w:tc>
          <w:tcPr>
            <w:tcW w:w="612" w:type="dxa"/>
          </w:tcPr>
          <w:p w:rsidR="007D7D18" w:rsidRPr="005E12EE" w:rsidRDefault="007D7D18" w:rsidP="002E3092">
            <w:pPr>
              <w:pStyle w:val="a4"/>
              <w:numPr>
                <w:ilvl w:val="0"/>
                <w:numId w:val="8"/>
              </w:numPr>
              <w:ind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975" w:type="dxa"/>
          </w:tcPr>
          <w:p w:rsidR="007D7D18" w:rsidRPr="005E12EE" w:rsidRDefault="007D7D18" w:rsidP="008C3486">
            <w:pPr>
              <w:ind w:left="0" w:right="0" w:firstLine="0"/>
              <w:jc w:val="both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Изготовление баннерной продукции на антикоррупционную тематику и их размещение </w:t>
            </w:r>
          </w:p>
        </w:tc>
        <w:tc>
          <w:tcPr>
            <w:tcW w:w="1985" w:type="dxa"/>
            <w:gridSpan w:val="2"/>
          </w:tcPr>
          <w:p w:rsidR="007D7D18" w:rsidRPr="005E12EE" w:rsidRDefault="007D7D18" w:rsidP="008C3486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val="kk-KZ"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val="kk-KZ" w:eastAsia="ru-RU"/>
              </w:rPr>
              <w:t xml:space="preserve">размещение </w:t>
            </w: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баннер</w:t>
            </w:r>
            <w:r w:rsidRPr="005E12EE">
              <w:rPr>
                <w:rFonts w:eastAsia="Times New Roman"/>
                <w:sz w:val="20"/>
                <w:szCs w:val="20"/>
                <w:lang w:val="kk-KZ" w:eastAsia="ru-RU"/>
              </w:rPr>
              <w:t>ов</w:t>
            </w:r>
          </w:p>
          <w:p w:rsidR="007D7D18" w:rsidRPr="005E12EE" w:rsidRDefault="007D7D18" w:rsidP="008C3486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7D7D18" w:rsidRPr="005E12EE" w:rsidRDefault="007D7D18" w:rsidP="008C3486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информация в Аппарат акима области, </w:t>
            </w:r>
          </w:p>
          <w:p w:rsidR="007D7D18" w:rsidRPr="005E12EE" w:rsidRDefault="007D7D18" w:rsidP="008C3486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ДАДГСиПК</w:t>
            </w:r>
            <w:proofErr w:type="spellEnd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 по СКО</w:t>
            </w:r>
          </w:p>
        </w:tc>
        <w:tc>
          <w:tcPr>
            <w:tcW w:w="1843" w:type="dxa"/>
          </w:tcPr>
          <w:p w:rsidR="007D7D18" w:rsidRPr="005E12EE" w:rsidRDefault="007D7D18" w:rsidP="008C3486">
            <w:pPr>
              <w:ind w:left="0" w:right="0" w:firstLine="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акимы</w:t>
            </w:r>
            <w:proofErr w:type="spellEnd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 районов и города Петропавловска</w:t>
            </w:r>
            <w:r w:rsidR="00002C83"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002C83" w:rsidRPr="005E12EE">
              <w:rPr>
                <w:rFonts w:eastAsia="Times New Roman"/>
                <w:sz w:val="20"/>
                <w:szCs w:val="20"/>
                <w:lang w:eastAsia="ru-RU"/>
              </w:rPr>
              <w:t>ДАДГСиПК</w:t>
            </w:r>
            <w:proofErr w:type="spellEnd"/>
            <w:r w:rsidR="00002C83"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 по СКО (по согласованию)</w:t>
            </w:r>
          </w:p>
        </w:tc>
        <w:tc>
          <w:tcPr>
            <w:tcW w:w="1417" w:type="dxa"/>
          </w:tcPr>
          <w:p w:rsidR="007D7D18" w:rsidRPr="005E12EE" w:rsidRDefault="007D7D18" w:rsidP="008C3486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Ежеквартально 2018 года</w:t>
            </w:r>
          </w:p>
        </w:tc>
        <w:tc>
          <w:tcPr>
            <w:tcW w:w="2552" w:type="dxa"/>
          </w:tcPr>
          <w:p w:rsidR="007D7D18" w:rsidRPr="005E12EE" w:rsidRDefault="007D7D18" w:rsidP="008C3486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в пределах выделенных средств</w:t>
            </w:r>
          </w:p>
        </w:tc>
        <w:tc>
          <w:tcPr>
            <w:tcW w:w="2409" w:type="dxa"/>
          </w:tcPr>
          <w:p w:rsidR="007D7D18" w:rsidRPr="005E12EE" w:rsidRDefault="007D7D18" w:rsidP="008C3486">
            <w:pPr>
              <w:ind w:left="0" w:right="0" w:firstLine="0"/>
              <w:jc w:val="both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D7D18" w:rsidRPr="005E12EE" w:rsidTr="00395402">
        <w:tc>
          <w:tcPr>
            <w:tcW w:w="612" w:type="dxa"/>
          </w:tcPr>
          <w:p w:rsidR="007D7D18" w:rsidRPr="005E12EE" w:rsidRDefault="007D7D18" w:rsidP="002E3092">
            <w:pPr>
              <w:pStyle w:val="a4"/>
              <w:numPr>
                <w:ilvl w:val="0"/>
                <w:numId w:val="8"/>
              </w:numPr>
              <w:ind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975" w:type="dxa"/>
          </w:tcPr>
          <w:p w:rsidR="007D7D18" w:rsidRPr="005E12EE" w:rsidRDefault="007D7D18" w:rsidP="008C3486">
            <w:pPr>
              <w:ind w:left="0" w:right="0" w:firstLine="0"/>
              <w:jc w:val="both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Организация выпуска и размещения в печатных изданиях, интернете материалов, направленных на формирование антикоррупционной культуры  </w:t>
            </w:r>
          </w:p>
        </w:tc>
        <w:tc>
          <w:tcPr>
            <w:tcW w:w="1985" w:type="dxa"/>
            <w:gridSpan w:val="2"/>
          </w:tcPr>
          <w:p w:rsidR="007D7D18" w:rsidRPr="005E12EE" w:rsidRDefault="00587623" w:rsidP="008C3486">
            <w:pPr>
              <w:ind w:left="0" w:right="0" w:firstLine="0"/>
              <w:jc w:val="center"/>
              <w:textAlignment w:val="baseline"/>
              <w:rPr>
                <w:sz w:val="20"/>
                <w:szCs w:val="20"/>
              </w:rPr>
            </w:pPr>
            <w:r w:rsidRPr="005E12EE">
              <w:rPr>
                <w:sz w:val="20"/>
                <w:szCs w:val="20"/>
              </w:rPr>
              <w:t>р</w:t>
            </w:r>
            <w:r w:rsidR="007D7D18" w:rsidRPr="005E12EE">
              <w:rPr>
                <w:sz w:val="20"/>
                <w:szCs w:val="20"/>
              </w:rPr>
              <w:t>азмещение материалов</w:t>
            </w:r>
          </w:p>
          <w:p w:rsidR="007D7D18" w:rsidRPr="005E12EE" w:rsidRDefault="007D7D18" w:rsidP="008C3486">
            <w:pPr>
              <w:ind w:left="0" w:right="0" w:firstLine="0"/>
              <w:jc w:val="center"/>
              <w:textAlignment w:val="baseline"/>
              <w:rPr>
                <w:sz w:val="20"/>
                <w:szCs w:val="20"/>
              </w:rPr>
            </w:pPr>
          </w:p>
          <w:p w:rsidR="007D7D18" w:rsidRPr="005E12EE" w:rsidRDefault="007D7D18" w:rsidP="008C3486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информация в Аппарат акима области, </w:t>
            </w:r>
          </w:p>
          <w:p w:rsidR="007D7D18" w:rsidRPr="005E12EE" w:rsidRDefault="007D7D18" w:rsidP="008C3486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ДАДГСиПК</w:t>
            </w:r>
            <w:proofErr w:type="spellEnd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 по СКО</w:t>
            </w:r>
          </w:p>
        </w:tc>
        <w:tc>
          <w:tcPr>
            <w:tcW w:w="1843" w:type="dxa"/>
          </w:tcPr>
          <w:p w:rsidR="007D7D18" w:rsidRPr="005E12EE" w:rsidRDefault="007D7D18" w:rsidP="008C3486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ДАДГСиПК</w:t>
            </w:r>
            <w:proofErr w:type="spellEnd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 по СКО </w:t>
            </w:r>
          </w:p>
          <w:p w:rsidR="007D7D18" w:rsidRPr="005E12EE" w:rsidRDefault="007D7D18" w:rsidP="008C3486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(по согласованию),</w:t>
            </w:r>
          </w:p>
          <w:p w:rsidR="007D7D18" w:rsidRPr="005E12EE" w:rsidRDefault="007D7D18" w:rsidP="008C3486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областные управления,</w:t>
            </w:r>
          </w:p>
          <w:p w:rsidR="007D7D18" w:rsidRPr="005E12EE" w:rsidRDefault="007D7D18" w:rsidP="008C3486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акимы</w:t>
            </w:r>
            <w:proofErr w:type="spellEnd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 районов и города Петропавловска,</w:t>
            </w:r>
          </w:p>
          <w:p w:rsidR="007D7D18" w:rsidRPr="005E12EE" w:rsidRDefault="00B861C5" w:rsidP="008C3486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т</w:t>
            </w:r>
            <w:r w:rsidR="007D7D18"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ерриториальные подразделения </w:t>
            </w:r>
            <w:r w:rsidR="007D7D18" w:rsidRPr="005E12EE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центральных государственных органов</w:t>
            </w:r>
          </w:p>
          <w:p w:rsidR="007D7D18" w:rsidRPr="005E12EE" w:rsidRDefault="007D7D18" w:rsidP="008C3486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(по согласованию)</w:t>
            </w:r>
          </w:p>
        </w:tc>
        <w:tc>
          <w:tcPr>
            <w:tcW w:w="1417" w:type="dxa"/>
          </w:tcPr>
          <w:p w:rsidR="007D7D18" w:rsidRPr="005E12EE" w:rsidRDefault="007D7D18" w:rsidP="008C3486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 xml:space="preserve">по итогам полугодия </w:t>
            </w:r>
          </w:p>
          <w:p w:rsidR="007D7D18" w:rsidRPr="005E12EE" w:rsidRDefault="007D7D18" w:rsidP="008C3486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2018 года</w:t>
            </w:r>
          </w:p>
        </w:tc>
        <w:tc>
          <w:tcPr>
            <w:tcW w:w="2552" w:type="dxa"/>
          </w:tcPr>
          <w:p w:rsidR="007D7D18" w:rsidRPr="005E12EE" w:rsidRDefault="007D7D18" w:rsidP="008C3486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не требуются</w:t>
            </w:r>
          </w:p>
        </w:tc>
        <w:tc>
          <w:tcPr>
            <w:tcW w:w="2409" w:type="dxa"/>
          </w:tcPr>
          <w:p w:rsidR="007D7D18" w:rsidRPr="005E12EE" w:rsidRDefault="007D7D18" w:rsidP="009025ED">
            <w:pPr>
              <w:ind w:hanging="24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D7D18" w:rsidRPr="005E12EE" w:rsidTr="00395402">
        <w:tc>
          <w:tcPr>
            <w:tcW w:w="612" w:type="dxa"/>
          </w:tcPr>
          <w:p w:rsidR="007D7D18" w:rsidRPr="005E12EE" w:rsidRDefault="007D7D18" w:rsidP="002E3092">
            <w:pPr>
              <w:pStyle w:val="a4"/>
              <w:numPr>
                <w:ilvl w:val="0"/>
                <w:numId w:val="8"/>
              </w:numPr>
              <w:ind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975" w:type="dxa"/>
          </w:tcPr>
          <w:p w:rsidR="007D7D18" w:rsidRPr="005E12EE" w:rsidRDefault="007D7D18" w:rsidP="008C3486">
            <w:pPr>
              <w:ind w:left="0" w:right="0" w:firstLine="0"/>
              <w:jc w:val="both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Проведение по принципу «эстафеты» антикоррупционного марафона во всех районах региона   </w:t>
            </w:r>
          </w:p>
        </w:tc>
        <w:tc>
          <w:tcPr>
            <w:tcW w:w="1985" w:type="dxa"/>
            <w:gridSpan w:val="2"/>
          </w:tcPr>
          <w:p w:rsidR="007D7D18" w:rsidRPr="005E12EE" w:rsidRDefault="007D7D18" w:rsidP="008C3486">
            <w:pPr>
              <w:ind w:left="0" w:right="0" w:firstLine="0"/>
              <w:jc w:val="center"/>
              <w:textAlignment w:val="baseline"/>
              <w:rPr>
                <w:sz w:val="20"/>
                <w:szCs w:val="20"/>
              </w:rPr>
            </w:pPr>
            <w:r w:rsidRPr="005E12EE">
              <w:rPr>
                <w:sz w:val="20"/>
                <w:szCs w:val="20"/>
              </w:rPr>
              <w:t>проведение марафона</w:t>
            </w:r>
          </w:p>
          <w:p w:rsidR="007D7D18" w:rsidRPr="005E12EE" w:rsidRDefault="007D7D18" w:rsidP="008C3486">
            <w:pPr>
              <w:ind w:left="0" w:right="0" w:firstLine="0"/>
              <w:jc w:val="center"/>
              <w:textAlignment w:val="baseline"/>
              <w:rPr>
                <w:sz w:val="20"/>
                <w:szCs w:val="20"/>
              </w:rPr>
            </w:pPr>
          </w:p>
          <w:p w:rsidR="007D7D18" w:rsidRPr="005E12EE" w:rsidRDefault="007D7D18" w:rsidP="008C3486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информация в Аппарат акима области, </w:t>
            </w:r>
          </w:p>
          <w:p w:rsidR="007D7D18" w:rsidRPr="005E12EE" w:rsidRDefault="007D7D18" w:rsidP="008C3486">
            <w:pPr>
              <w:ind w:left="0" w:right="0" w:firstLine="0"/>
              <w:jc w:val="center"/>
              <w:textAlignment w:val="baseline"/>
              <w:rPr>
                <w:sz w:val="20"/>
                <w:szCs w:val="20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ДАДГСиПК</w:t>
            </w:r>
            <w:proofErr w:type="spellEnd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 по СКО</w:t>
            </w:r>
          </w:p>
        </w:tc>
        <w:tc>
          <w:tcPr>
            <w:tcW w:w="1843" w:type="dxa"/>
          </w:tcPr>
          <w:p w:rsidR="0027291F" w:rsidRPr="005E12EE" w:rsidRDefault="007D7D18" w:rsidP="0027291F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акимы</w:t>
            </w:r>
            <w:proofErr w:type="spellEnd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 районов и города Петропавловска</w:t>
            </w:r>
            <w:r w:rsidR="0027291F"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27291F" w:rsidRPr="005E12EE">
              <w:rPr>
                <w:rFonts w:eastAsia="Times New Roman"/>
                <w:sz w:val="20"/>
                <w:szCs w:val="20"/>
                <w:lang w:eastAsia="ru-RU"/>
              </w:rPr>
              <w:t>ДАДГСиПК</w:t>
            </w:r>
            <w:proofErr w:type="spellEnd"/>
            <w:r w:rsidR="0027291F"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 по СКО </w:t>
            </w:r>
          </w:p>
          <w:p w:rsidR="007D7D18" w:rsidRPr="005E12EE" w:rsidRDefault="0027291F" w:rsidP="0027291F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(по согласованию)</w:t>
            </w:r>
          </w:p>
        </w:tc>
        <w:tc>
          <w:tcPr>
            <w:tcW w:w="1417" w:type="dxa"/>
          </w:tcPr>
          <w:p w:rsidR="007D7D18" w:rsidRPr="005E12EE" w:rsidRDefault="007D7D18" w:rsidP="008C3486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в течении </w:t>
            </w:r>
          </w:p>
          <w:p w:rsidR="007D7D18" w:rsidRPr="005E12EE" w:rsidRDefault="007D7D18" w:rsidP="008C3486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2018 года</w:t>
            </w:r>
          </w:p>
        </w:tc>
        <w:tc>
          <w:tcPr>
            <w:tcW w:w="2552" w:type="dxa"/>
          </w:tcPr>
          <w:p w:rsidR="007D7D18" w:rsidRPr="005E12EE" w:rsidRDefault="005A5A45" w:rsidP="005A5A45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val="kk-KZ"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в пределах выделенных средств</w:t>
            </w:r>
          </w:p>
        </w:tc>
        <w:tc>
          <w:tcPr>
            <w:tcW w:w="2409" w:type="dxa"/>
          </w:tcPr>
          <w:p w:rsidR="007D7D18" w:rsidRPr="005E12EE" w:rsidRDefault="007D7D18" w:rsidP="009025ED">
            <w:pPr>
              <w:ind w:hanging="24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D7D18" w:rsidRPr="005E12EE" w:rsidTr="00395402">
        <w:tc>
          <w:tcPr>
            <w:tcW w:w="612" w:type="dxa"/>
          </w:tcPr>
          <w:p w:rsidR="007D7D18" w:rsidRPr="005E12EE" w:rsidRDefault="007D7D18" w:rsidP="002E3092">
            <w:pPr>
              <w:pStyle w:val="a4"/>
              <w:numPr>
                <w:ilvl w:val="0"/>
                <w:numId w:val="8"/>
              </w:numPr>
              <w:ind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975" w:type="dxa"/>
          </w:tcPr>
          <w:p w:rsidR="007D7D18" w:rsidRPr="005E12EE" w:rsidRDefault="007D7D18" w:rsidP="008C3486">
            <w:pPr>
              <w:ind w:left="0" w:right="0" w:firstLine="0"/>
              <w:jc w:val="both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Calibri"/>
                <w:spacing w:val="-4"/>
                <w:sz w:val="20"/>
                <w:szCs w:val="20"/>
                <w:lang w:val="kk-KZ"/>
              </w:rPr>
              <w:t>Обеспечить создание и контентное наполнение специальных разделов для размещения сведений о планировании и освоении бюджетных средств на сайтах местных исполнительных органов</w:t>
            </w:r>
          </w:p>
        </w:tc>
        <w:tc>
          <w:tcPr>
            <w:tcW w:w="1985" w:type="dxa"/>
            <w:gridSpan w:val="2"/>
          </w:tcPr>
          <w:p w:rsidR="007D7D18" w:rsidRPr="005E12EE" w:rsidRDefault="00587623" w:rsidP="008C3486">
            <w:pPr>
              <w:ind w:left="0" w:right="0" w:firstLine="0"/>
              <w:jc w:val="center"/>
              <w:textAlignment w:val="baseline"/>
              <w:rPr>
                <w:sz w:val="20"/>
                <w:szCs w:val="20"/>
              </w:rPr>
            </w:pPr>
            <w:r w:rsidRPr="005E12EE">
              <w:rPr>
                <w:sz w:val="20"/>
                <w:szCs w:val="20"/>
              </w:rPr>
              <w:t>с</w:t>
            </w:r>
            <w:r w:rsidR="007D7D18" w:rsidRPr="005E12EE">
              <w:rPr>
                <w:sz w:val="20"/>
                <w:szCs w:val="20"/>
              </w:rPr>
              <w:t>оздание раздела</w:t>
            </w:r>
          </w:p>
          <w:p w:rsidR="007D7D18" w:rsidRPr="005E12EE" w:rsidRDefault="007D7D18" w:rsidP="008C3486">
            <w:pPr>
              <w:ind w:left="0" w:right="0" w:firstLine="0"/>
              <w:jc w:val="center"/>
              <w:textAlignment w:val="baseline"/>
              <w:rPr>
                <w:sz w:val="20"/>
                <w:szCs w:val="20"/>
              </w:rPr>
            </w:pPr>
          </w:p>
          <w:p w:rsidR="007D7D18" w:rsidRPr="005E12EE" w:rsidRDefault="007D7D18" w:rsidP="008C3486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информация в Аппарат акима области, </w:t>
            </w:r>
          </w:p>
          <w:p w:rsidR="007D7D18" w:rsidRPr="005E12EE" w:rsidRDefault="007D7D18" w:rsidP="008C3486">
            <w:pPr>
              <w:ind w:left="0" w:right="0" w:firstLine="0"/>
              <w:jc w:val="center"/>
              <w:textAlignment w:val="baseline"/>
              <w:rPr>
                <w:sz w:val="20"/>
                <w:szCs w:val="20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ДАДГСиПК</w:t>
            </w:r>
            <w:proofErr w:type="spellEnd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 по СКО</w:t>
            </w:r>
          </w:p>
        </w:tc>
        <w:tc>
          <w:tcPr>
            <w:tcW w:w="1843" w:type="dxa"/>
          </w:tcPr>
          <w:p w:rsidR="007D7D18" w:rsidRPr="005E12EE" w:rsidRDefault="007D7D18" w:rsidP="008C3486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Аппарат акима области,</w:t>
            </w:r>
          </w:p>
          <w:p w:rsidR="007D7D18" w:rsidRPr="005E12EE" w:rsidRDefault="007D7D18" w:rsidP="008C3486">
            <w:pPr>
              <w:ind w:left="0" w:right="0" w:firstLine="0"/>
              <w:jc w:val="center"/>
              <w:textAlignment w:val="baseline"/>
              <w:rPr>
                <w:sz w:val="20"/>
                <w:szCs w:val="20"/>
              </w:rPr>
            </w:pPr>
            <w:r w:rsidRPr="005E12EE">
              <w:rPr>
                <w:sz w:val="20"/>
                <w:szCs w:val="20"/>
              </w:rPr>
              <w:t>областные управления,</w:t>
            </w:r>
          </w:p>
          <w:p w:rsidR="007D7D18" w:rsidRPr="005E12EE" w:rsidRDefault="007D7D18" w:rsidP="008C3486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акимы</w:t>
            </w:r>
            <w:proofErr w:type="spellEnd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 районов и города Петропавловска</w:t>
            </w:r>
          </w:p>
          <w:p w:rsidR="007D7D18" w:rsidRPr="005E12EE" w:rsidRDefault="007D7D18" w:rsidP="008C3486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D7D18" w:rsidRPr="005E12EE" w:rsidRDefault="007D7D18" w:rsidP="008C3486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1 квартал </w:t>
            </w:r>
          </w:p>
          <w:p w:rsidR="007D7D18" w:rsidRPr="005E12EE" w:rsidRDefault="007D7D18" w:rsidP="008C3486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2018 года</w:t>
            </w:r>
          </w:p>
        </w:tc>
        <w:tc>
          <w:tcPr>
            <w:tcW w:w="2552" w:type="dxa"/>
          </w:tcPr>
          <w:p w:rsidR="007D7D18" w:rsidRPr="005E12EE" w:rsidRDefault="007D7D18" w:rsidP="008C3486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не требуются</w:t>
            </w:r>
          </w:p>
        </w:tc>
        <w:tc>
          <w:tcPr>
            <w:tcW w:w="2409" w:type="dxa"/>
          </w:tcPr>
          <w:p w:rsidR="007D7D18" w:rsidRPr="005E12EE" w:rsidRDefault="007D7D18" w:rsidP="009025ED">
            <w:pPr>
              <w:ind w:hanging="24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D7D18" w:rsidRPr="005E12EE" w:rsidTr="00395402">
        <w:tc>
          <w:tcPr>
            <w:tcW w:w="612" w:type="dxa"/>
          </w:tcPr>
          <w:p w:rsidR="007D7D18" w:rsidRPr="005E12EE" w:rsidRDefault="007D7D18" w:rsidP="002E3092">
            <w:pPr>
              <w:pStyle w:val="a4"/>
              <w:numPr>
                <w:ilvl w:val="0"/>
                <w:numId w:val="8"/>
              </w:numPr>
              <w:ind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975" w:type="dxa"/>
          </w:tcPr>
          <w:p w:rsidR="007D7D18" w:rsidRPr="005E12EE" w:rsidRDefault="007D7D18" w:rsidP="008C3486">
            <w:pPr>
              <w:ind w:left="0" w:right="0" w:firstLine="0"/>
              <w:jc w:val="both"/>
              <w:textAlignment w:val="baseline"/>
              <w:rPr>
                <w:rFonts w:eastAsia="Calibri"/>
                <w:spacing w:val="-4"/>
                <w:sz w:val="20"/>
                <w:szCs w:val="20"/>
                <w:lang w:val="kk-KZ"/>
              </w:rPr>
            </w:pPr>
            <w:r w:rsidRPr="005E12EE">
              <w:rPr>
                <w:rFonts w:eastAsia="Calibri"/>
                <w:spacing w:val="-4"/>
                <w:sz w:val="20"/>
                <w:szCs w:val="20"/>
                <w:lang w:val="kk-KZ"/>
              </w:rPr>
              <w:t>Круглый стол с участием членов Ассамблеи народа Казахстана на тему: «Всеобщее неприятие коррупции – залог единства и стабильности»</w:t>
            </w:r>
          </w:p>
        </w:tc>
        <w:tc>
          <w:tcPr>
            <w:tcW w:w="1985" w:type="dxa"/>
            <w:gridSpan w:val="2"/>
          </w:tcPr>
          <w:p w:rsidR="007D7D18" w:rsidRPr="005E12EE" w:rsidRDefault="00587623" w:rsidP="008C3486">
            <w:pPr>
              <w:ind w:left="0" w:right="0" w:firstLine="0"/>
              <w:jc w:val="center"/>
              <w:textAlignment w:val="baseline"/>
              <w:rPr>
                <w:sz w:val="20"/>
                <w:szCs w:val="20"/>
              </w:rPr>
            </w:pPr>
            <w:r w:rsidRPr="005E12EE">
              <w:rPr>
                <w:sz w:val="20"/>
                <w:szCs w:val="20"/>
              </w:rPr>
              <w:t>п</w:t>
            </w:r>
            <w:r w:rsidR="007D7D18" w:rsidRPr="005E12EE">
              <w:rPr>
                <w:sz w:val="20"/>
                <w:szCs w:val="20"/>
              </w:rPr>
              <w:t>роведение мероприятия</w:t>
            </w:r>
          </w:p>
          <w:p w:rsidR="007D7D18" w:rsidRPr="005E12EE" w:rsidRDefault="007D7D18" w:rsidP="008C3486">
            <w:pPr>
              <w:ind w:left="0" w:right="0" w:firstLine="0"/>
              <w:jc w:val="center"/>
              <w:textAlignment w:val="baseline"/>
              <w:rPr>
                <w:sz w:val="20"/>
                <w:szCs w:val="20"/>
              </w:rPr>
            </w:pPr>
          </w:p>
          <w:p w:rsidR="007D7D18" w:rsidRPr="005E12EE" w:rsidRDefault="007D7D18" w:rsidP="008C3486">
            <w:pPr>
              <w:ind w:left="0" w:right="0" w:firstLine="0"/>
              <w:jc w:val="center"/>
              <w:textAlignment w:val="baseline"/>
              <w:rPr>
                <w:sz w:val="20"/>
                <w:szCs w:val="20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информация в Аппарат акима области</w:t>
            </w:r>
          </w:p>
        </w:tc>
        <w:tc>
          <w:tcPr>
            <w:tcW w:w="1843" w:type="dxa"/>
          </w:tcPr>
          <w:p w:rsidR="007D7D18" w:rsidRPr="005E12EE" w:rsidRDefault="007D7D18" w:rsidP="008C3486">
            <w:pPr>
              <w:ind w:left="0" w:right="0" w:firstLine="0"/>
              <w:jc w:val="center"/>
              <w:textAlignment w:val="baseline"/>
              <w:rPr>
                <w:sz w:val="20"/>
                <w:szCs w:val="20"/>
                <w:lang w:val="kk-KZ"/>
              </w:rPr>
            </w:pPr>
            <w:proofErr w:type="spellStart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ДАДГСиПК</w:t>
            </w:r>
            <w:proofErr w:type="spellEnd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 по СКО</w:t>
            </w:r>
            <w:r w:rsidR="00B46286"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 (по согласованию)</w:t>
            </w: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,</w:t>
            </w:r>
          </w:p>
          <w:p w:rsidR="007D7D18" w:rsidRPr="005E12EE" w:rsidRDefault="007D7D18" w:rsidP="008C3486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sz w:val="20"/>
                <w:szCs w:val="20"/>
                <w:lang w:val="kk-KZ"/>
              </w:rPr>
              <w:t>САНК СКО</w:t>
            </w:r>
          </w:p>
        </w:tc>
        <w:tc>
          <w:tcPr>
            <w:tcW w:w="1417" w:type="dxa"/>
          </w:tcPr>
          <w:p w:rsidR="007D7D18" w:rsidRPr="005E12EE" w:rsidRDefault="007D7D18" w:rsidP="008C3486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2 квартал </w:t>
            </w:r>
          </w:p>
          <w:p w:rsidR="007D7D18" w:rsidRPr="005E12EE" w:rsidRDefault="007D7D18" w:rsidP="008C3486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2018 года</w:t>
            </w:r>
          </w:p>
        </w:tc>
        <w:tc>
          <w:tcPr>
            <w:tcW w:w="2552" w:type="dxa"/>
          </w:tcPr>
          <w:p w:rsidR="007D7D18" w:rsidRPr="005E12EE" w:rsidRDefault="007D7D18" w:rsidP="008C3486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не требуются</w:t>
            </w:r>
          </w:p>
        </w:tc>
        <w:tc>
          <w:tcPr>
            <w:tcW w:w="2409" w:type="dxa"/>
          </w:tcPr>
          <w:p w:rsidR="007D7D18" w:rsidRPr="005E12EE" w:rsidRDefault="007D7D18" w:rsidP="009025ED">
            <w:pPr>
              <w:ind w:hanging="24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6299C" w:rsidRPr="005E12EE" w:rsidTr="0016299C">
        <w:tc>
          <w:tcPr>
            <w:tcW w:w="14793" w:type="dxa"/>
            <w:gridSpan w:val="8"/>
          </w:tcPr>
          <w:p w:rsidR="00553961" w:rsidRPr="005E12EE" w:rsidRDefault="00553961" w:rsidP="002E3092">
            <w:pPr>
              <w:ind w:left="0" w:right="0" w:firstLine="0"/>
              <w:jc w:val="center"/>
              <w:textAlignment w:val="baseline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b/>
                <w:sz w:val="20"/>
                <w:szCs w:val="20"/>
                <w:lang w:eastAsia="ru-RU"/>
              </w:rPr>
              <w:t>Мониторинг и оценка реализации стратегии</w:t>
            </w:r>
          </w:p>
        </w:tc>
      </w:tr>
      <w:tr w:rsidR="0016299C" w:rsidRPr="005E12EE" w:rsidTr="00587623">
        <w:tc>
          <w:tcPr>
            <w:tcW w:w="612" w:type="dxa"/>
          </w:tcPr>
          <w:p w:rsidR="00261D5C" w:rsidRPr="005E12EE" w:rsidRDefault="00261D5C" w:rsidP="002E3092">
            <w:pPr>
              <w:pStyle w:val="a4"/>
              <w:numPr>
                <w:ilvl w:val="0"/>
                <w:numId w:val="8"/>
              </w:numPr>
              <w:ind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4117" w:type="dxa"/>
            <w:gridSpan w:val="2"/>
          </w:tcPr>
          <w:p w:rsidR="00261D5C" w:rsidRPr="005E12EE" w:rsidRDefault="00261D5C" w:rsidP="002A4639">
            <w:pPr>
              <w:ind w:hanging="17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Обеспечить проведение специальной мониторинговой группой </w:t>
            </w:r>
            <w:proofErr w:type="gramStart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внешнего</w:t>
            </w:r>
            <w:proofErr w:type="gramEnd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 анализа и оценки реализации Антикоррупционной стратегии Республики Казахстан                                                      на 2015 – 2025 годы</w:t>
            </w:r>
          </w:p>
        </w:tc>
        <w:tc>
          <w:tcPr>
            <w:tcW w:w="1843" w:type="dxa"/>
          </w:tcPr>
          <w:p w:rsidR="00261D5C" w:rsidRPr="005E12EE" w:rsidRDefault="00261D5C" w:rsidP="00D0114B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проведение анализа</w:t>
            </w:r>
          </w:p>
          <w:p w:rsidR="00252567" w:rsidRPr="005E12EE" w:rsidRDefault="00252567" w:rsidP="00D0114B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252567" w:rsidRPr="005E12EE" w:rsidRDefault="00252567" w:rsidP="00252567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информация в Аппарат акима области</w:t>
            </w:r>
          </w:p>
          <w:p w:rsidR="00252567" w:rsidRPr="005E12EE" w:rsidRDefault="00252567" w:rsidP="00D0114B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261D5C" w:rsidRPr="005E12EE" w:rsidRDefault="00261D5C" w:rsidP="00D0114B">
            <w:pPr>
              <w:ind w:hanging="57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5E12EE">
              <w:rPr>
                <w:sz w:val="20"/>
                <w:szCs w:val="20"/>
              </w:rPr>
              <w:t>АДГСПК</w:t>
            </w:r>
          </w:p>
          <w:p w:rsidR="00112491" w:rsidRPr="005E12EE" w:rsidRDefault="00261D5C" w:rsidP="00112491">
            <w:pPr>
              <w:ind w:hanging="57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5E12EE">
              <w:rPr>
                <w:sz w:val="20"/>
                <w:szCs w:val="20"/>
              </w:rPr>
              <w:t xml:space="preserve">(созыв), </w:t>
            </w:r>
            <w:proofErr w:type="spellStart"/>
            <w:r w:rsidR="00EB39E7" w:rsidRPr="005E12EE">
              <w:rPr>
                <w:sz w:val="20"/>
                <w:szCs w:val="20"/>
              </w:rPr>
              <w:t>ДАДГСиПК</w:t>
            </w:r>
            <w:proofErr w:type="spellEnd"/>
            <w:r w:rsidR="00EB39E7" w:rsidRPr="005E12EE">
              <w:rPr>
                <w:sz w:val="20"/>
                <w:szCs w:val="20"/>
              </w:rPr>
              <w:t xml:space="preserve"> по СКО,</w:t>
            </w:r>
          </w:p>
          <w:p w:rsidR="00261D5C" w:rsidRPr="005E12EE" w:rsidRDefault="00112491" w:rsidP="00112491">
            <w:pPr>
              <w:ind w:hanging="57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акимы</w:t>
            </w:r>
            <w:proofErr w:type="spellEnd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 районов и города Петропавловска</w:t>
            </w:r>
          </w:p>
        </w:tc>
        <w:tc>
          <w:tcPr>
            <w:tcW w:w="1417" w:type="dxa"/>
          </w:tcPr>
          <w:p w:rsidR="00261D5C" w:rsidRPr="005E12EE" w:rsidRDefault="00261D5C" w:rsidP="009025ED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ежегодно по итогам года,</w:t>
            </w:r>
          </w:p>
          <w:p w:rsidR="00261D5C" w:rsidRPr="005E12EE" w:rsidRDefault="00261D5C" w:rsidP="009025ED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не позднее</w:t>
            </w:r>
          </w:p>
          <w:p w:rsidR="00261D5C" w:rsidRPr="005E12EE" w:rsidRDefault="00261D5C" w:rsidP="009025ED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15 февраля</w:t>
            </w:r>
          </w:p>
        </w:tc>
        <w:tc>
          <w:tcPr>
            <w:tcW w:w="2552" w:type="dxa"/>
          </w:tcPr>
          <w:p w:rsidR="00261D5C" w:rsidRPr="005E12EE" w:rsidRDefault="00261D5C" w:rsidP="00D0114B">
            <w:pPr>
              <w:ind w:hanging="57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не требуются</w:t>
            </w:r>
          </w:p>
        </w:tc>
        <w:tc>
          <w:tcPr>
            <w:tcW w:w="2409" w:type="dxa"/>
          </w:tcPr>
          <w:p w:rsidR="00261D5C" w:rsidRPr="005E12EE" w:rsidRDefault="00261D5C" w:rsidP="002E3092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6299C" w:rsidRPr="005E12EE" w:rsidTr="00587623">
        <w:tc>
          <w:tcPr>
            <w:tcW w:w="612" w:type="dxa"/>
          </w:tcPr>
          <w:p w:rsidR="00261D5C" w:rsidRPr="005E12EE" w:rsidRDefault="00261D5C" w:rsidP="002E3092">
            <w:pPr>
              <w:pStyle w:val="a4"/>
              <w:numPr>
                <w:ilvl w:val="0"/>
                <w:numId w:val="8"/>
              </w:numPr>
              <w:ind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4117" w:type="dxa"/>
            <w:gridSpan w:val="2"/>
          </w:tcPr>
          <w:p w:rsidR="00261D5C" w:rsidRPr="005E12EE" w:rsidRDefault="00261D5C" w:rsidP="00395402">
            <w:pPr>
              <w:ind w:hanging="17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Публиковать в СМИ, а также на сайте уполномоченного органа по противодействию коррупции отчеты о ходе реализации Антикоррупционной</w:t>
            </w:r>
            <w:r w:rsidR="00395402"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 стратегии Республики Казахстан</w:t>
            </w:r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 на 2015 – 2025 годы в целях получения внешней оценки со стороны населения и учета общественного </w:t>
            </w:r>
            <w:r w:rsidRPr="005E12EE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мнения</w:t>
            </w:r>
          </w:p>
        </w:tc>
        <w:tc>
          <w:tcPr>
            <w:tcW w:w="1843" w:type="dxa"/>
          </w:tcPr>
          <w:p w:rsidR="00261D5C" w:rsidRPr="005E12EE" w:rsidRDefault="00252567" w:rsidP="00D0114B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п</w:t>
            </w:r>
            <w:r w:rsidR="00261D5C" w:rsidRPr="005E12EE">
              <w:rPr>
                <w:rFonts w:eastAsia="Times New Roman"/>
                <w:sz w:val="20"/>
                <w:szCs w:val="20"/>
                <w:lang w:eastAsia="ru-RU"/>
              </w:rPr>
              <w:t>убликации</w:t>
            </w:r>
          </w:p>
          <w:p w:rsidR="00252567" w:rsidRPr="005E12EE" w:rsidRDefault="00252567" w:rsidP="00D0114B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252567" w:rsidRPr="005E12EE" w:rsidRDefault="00252567" w:rsidP="00252567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информация в Аппарат акима области</w:t>
            </w:r>
          </w:p>
          <w:p w:rsidR="00252567" w:rsidRPr="005E12EE" w:rsidRDefault="00252567" w:rsidP="00D0114B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261D5C" w:rsidRPr="005E12EE" w:rsidRDefault="00261D5C" w:rsidP="00D0114B">
            <w:pPr>
              <w:ind w:hanging="57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5E12EE">
              <w:rPr>
                <w:sz w:val="20"/>
                <w:szCs w:val="20"/>
              </w:rPr>
              <w:t>АДГСПК</w:t>
            </w:r>
          </w:p>
          <w:p w:rsidR="00B861C5" w:rsidRPr="005E12EE" w:rsidRDefault="00261D5C" w:rsidP="00C65C07">
            <w:pPr>
              <w:ind w:hanging="57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5E12EE">
              <w:rPr>
                <w:sz w:val="20"/>
                <w:szCs w:val="20"/>
              </w:rPr>
              <w:t>(созыв),</w:t>
            </w:r>
          </w:p>
          <w:p w:rsidR="00261D5C" w:rsidRPr="005E12EE" w:rsidRDefault="00261D5C" w:rsidP="00C65C07">
            <w:pPr>
              <w:ind w:hanging="57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sz w:val="20"/>
                <w:szCs w:val="20"/>
              </w:rPr>
              <w:t>МИО</w:t>
            </w:r>
            <w:r w:rsidR="00EB39E7" w:rsidRPr="005E12EE">
              <w:rPr>
                <w:sz w:val="20"/>
                <w:szCs w:val="20"/>
              </w:rPr>
              <w:t xml:space="preserve">, </w:t>
            </w:r>
            <w:r w:rsidR="00EB39E7"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территориальные подразделения центральных органов (по </w:t>
            </w:r>
            <w:r w:rsidR="00EB39E7" w:rsidRPr="005E12EE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согласованию)</w:t>
            </w:r>
          </w:p>
        </w:tc>
        <w:tc>
          <w:tcPr>
            <w:tcW w:w="1417" w:type="dxa"/>
          </w:tcPr>
          <w:p w:rsidR="00261D5C" w:rsidRPr="005E12EE" w:rsidRDefault="00261D5C" w:rsidP="009025ED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ежегодно</w:t>
            </w:r>
          </w:p>
          <w:p w:rsidR="00261D5C" w:rsidRPr="005E12EE" w:rsidRDefault="00261D5C" w:rsidP="009025ED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по итогам года, не позднее</w:t>
            </w:r>
          </w:p>
          <w:p w:rsidR="00261D5C" w:rsidRPr="005E12EE" w:rsidRDefault="00261D5C" w:rsidP="009025ED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15 апреля</w:t>
            </w:r>
          </w:p>
        </w:tc>
        <w:tc>
          <w:tcPr>
            <w:tcW w:w="2552" w:type="dxa"/>
          </w:tcPr>
          <w:p w:rsidR="00261D5C" w:rsidRPr="005E12EE" w:rsidRDefault="00261D5C" w:rsidP="00D0114B">
            <w:pPr>
              <w:ind w:hanging="57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не требуются</w:t>
            </w:r>
          </w:p>
        </w:tc>
        <w:tc>
          <w:tcPr>
            <w:tcW w:w="2409" w:type="dxa"/>
          </w:tcPr>
          <w:p w:rsidR="00261D5C" w:rsidRPr="005E12EE" w:rsidRDefault="00261D5C" w:rsidP="002E3092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6299C" w:rsidRPr="005E12EE" w:rsidTr="0016299C">
        <w:tc>
          <w:tcPr>
            <w:tcW w:w="14793" w:type="dxa"/>
            <w:gridSpan w:val="8"/>
          </w:tcPr>
          <w:p w:rsidR="00261D5C" w:rsidRPr="005E12EE" w:rsidRDefault="00261D5C" w:rsidP="002E3092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b/>
                <w:bCs/>
                <w:iCs/>
                <w:sz w:val="20"/>
                <w:szCs w:val="20"/>
              </w:rPr>
              <w:lastRenderedPageBreak/>
              <w:t>Раздел «Противодействие теневой экономике»</w:t>
            </w:r>
          </w:p>
        </w:tc>
      </w:tr>
      <w:tr w:rsidR="00230C3F" w:rsidRPr="005E12EE" w:rsidTr="0016299C">
        <w:tc>
          <w:tcPr>
            <w:tcW w:w="14793" w:type="dxa"/>
            <w:gridSpan w:val="8"/>
          </w:tcPr>
          <w:p w:rsidR="00230C3F" w:rsidRPr="005E12EE" w:rsidRDefault="00230C3F" w:rsidP="002E3092">
            <w:pPr>
              <w:ind w:left="0" w:right="0" w:firstLine="0"/>
              <w:jc w:val="center"/>
              <w:textAlignment w:val="baseline"/>
              <w:rPr>
                <w:b/>
                <w:bCs/>
                <w:iCs/>
                <w:sz w:val="20"/>
                <w:szCs w:val="20"/>
              </w:rPr>
            </w:pPr>
            <w:r w:rsidRPr="005E12EE">
              <w:rPr>
                <w:b/>
                <w:bCs/>
                <w:iCs/>
                <w:sz w:val="20"/>
                <w:szCs w:val="20"/>
              </w:rPr>
              <w:t xml:space="preserve">Показатель результата: </w:t>
            </w:r>
            <w:r w:rsidRPr="005E12EE">
              <w:rPr>
                <w:bCs/>
                <w:iCs/>
                <w:sz w:val="20"/>
                <w:szCs w:val="20"/>
              </w:rPr>
              <w:t xml:space="preserve">уровень теневой экономики </w:t>
            </w:r>
            <w:proofErr w:type="gramStart"/>
            <w:r w:rsidRPr="005E12EE">
              <w:rPr>
                <w:bCs/>
                <w:iCs/>
                <w:sz w:val="20"/>
                <w:szCs w:val="20"/>
              </w:rPr>
              <w:t>в</w:t>
            </w:r>
            <w:proofErr w:type="gramEnd"/>
            <w:r w:rsidRPr="005E12EE">
              <w:rPr>
                <w:bCs/>
                <w:iCs/>
                <w:sz w:val="20"/>
                <w:szCs w:val="20"/>
              </w:rPr>
              <w:t xml:space="preserve"> % </w:t>
            </w:r>
            <w:proofErr w:type="gramStart"/>
            <w:r w:rsidRPr="005E12EE">
              <w:rPr>
                <w:bCs/>
                <w:iCs/>
                <w:sz w:val="20"/>
                <w:szCs w:val="20"/>
              </w:rPr>
              <w:t>к</w:t>
            </w:r>
            <w:proofErr w:type="gramEnd"/>
            <w:r w:rsidRPr="005E12EE">
              <w:rPr>
                <w:bCs/>
                <w:iCs/>
                <w:sz w:val="20"/>
                <w:szCs w:val="20"/>
              </w:rPr>
              <w:t xml:space="preserve"> ВВП в 2018 году составит не более 25,5 %, в 2019 году – не более 25 %, в 2020 году – не более 24,5 %</w:t>
            </w:r>
          </w:p>
        </w:tc>
      </w:tr>
      <w:tr w:rsidR="0016299C" w:rsidRPr="005E12EE" w:rsidTr="00587623">
        <w:tc>
          <w:tcPr>
            <w:tcW w:w="612" w:type="dxa"/>
          </w:tcPr>
          <w:p w:rsidR="00261D5C" w:rsidRPr="005E12EE" w:rsidRDefault="00261D5C" w:rsidP="002E3092">
            <w:pPr>
              <w:pStyle w:val="a4"/>
              <w:numPr>
                <w:ilvl w:val="0"/>
                <w:numId w:val="8"/>
              </w:numPr>
              <w:ind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4117" w:type="dxa"/>
            <w:gridSpan w:val="2"/>
          </w:tcPr>
          <w:p w:rsidR="00261D5C" w:rsidRPr="005E12EE" w:rsidRDefault="00261D5C" w:rsidP="00D0114B">
            <w:pPr>
              <w:shd w:val="clear" w:color="auto" w:fill="FFFFFF"/>
              <w:ind w:hanging="17"/>
              <w:contextualSpacing/>
              <w:jc w:val="center"/>
              <w:textAlignment w:val="baseline"/>
              <w:rPr>
                <w:iCs/>
                <w:sz w:val="20"/>
                <w:szCs w:val="20"/>
              </w:rPr>
            </w:pPr>
            <w:r w:rsidRPr="005E12EE">
              <w:rPr>
                <w:iCs/>
                <w:sz w:val="20"/>
                <w:szCs w:val="20"/>
              </w:rPr>
              <w:t>Проводить мониторинг с принятием мер к работодателям, использующим труд работников без заключения трудовых договоров</w:t>
            </w:r>
          </w:p>
        </w:tc>
        <w:tc>
          <w:tcPr>
            <w:tcW w:w="1843" w:type="dxa"/>
          </w:tcPr>
          <w:p w:rsidR="00261D5C" w:rsidRPr="005E12EE" w:rsidRDefault="00261D5C" w:rsidP="00D0114B">
            <w:pPr>
              <w:shd w:val="clear" w:color="auto" w:fill="FFFFFF"/>
              <w:ind w:hanging="23"/>
              <w:contextualSpacing/>
              <w:jc w:val="center"/>
              <w:textAlignment w:val="baseline"/>
              <w:rPr>
                <w:iCs/>
                <w:sz w:val="20"/>
                <w:szCs w:val="20"/>
              </w:rPr>
            </w:pPr>
            <w:r w:rsidRPr="005E12EE">
              <w:rPr>
                <w:iCs/>
                <w:sz w:val="20"/>
                <w:szCs w:val="20"/>
              </w:rPr>
              <w:t>протокол заседания</w:t>
            </w:r>
          </w:p>
          <w:p w:rsidR="00252567" w:rsidRPr="005E12EE" w:rsidRDefault="00252567" w:rsidP="00D0114B">
            <w:pPr>
              <w:shd w:val="clear" w:color="auto" w:fill="FFFFFF"/>
              <w:ind w:hanging="23"/>
              <w:contextualSpacing/>
              <w:jc w:val="center"/>
              <w:textAlignment w:val="baseline"/>
              <w:rPr>
                <w:iCs/>
                <w:sz w:val="20"/>
                <w:szCs w:val="20"/>
              </w:rPr>
            </w:pPr>
          </w:p>
          <w:p w:rsidR="00252567" w:rsidRPr="005E12EE" w:rsidRDefault="00252567" w:rsidP="00252567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информация в Аппарат акима области</w:t>
            </w:r>
          </w:p>
          <w:p w:rsidR="00252567" w:rsidRPr="005E12EE" w:rsidRDefault="00252567" w:rsidP="00D0114B">
            <w:pPr>
              <w:shd w:val="clear" w:color="auto" w:fill="FFFFFF"/>
              <w:ind w:hanging="23"/>
              <w:contextualSpacing/>
              <w:jc w:val="center"/>
              <w:textAlignment w:val="baseline"/>
              <w:rPr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:rsidR="009F7532" w:rsidRPr="005E12EE" w:rsidRDefault="00261D5C" w:rsidP="00D0114B">
            <w:pPr>
              <w:shd w:val="clear" w:color="auto" w:fill="FFFFFF"/>
              <w:ind w:hanging="57"/>
              <w:contextualSpacing/>
              <w:jc w:val="center"/>
              <w:textAlignment w:val="baseline"/>
              <w:rPr>
                <w:iCs/>
                <w:sz w:val="20"/>
                <w:szCs w:val="20"/>
              </w:rPr>
            </w:pPr>
            <w:r w:rsidRPr="005E12EE">
              <w:rPr>
                <w:iCs/>
                <w:sz w:val="20"/>
                <w:szCs w:val="20"/>
              </w:rPr>
              <w:t>МТСЗН (созыв),</w:t>
            </w:r>
            <w:r w:rsidR="009F7532" w:rsidRPr="005E12EE">
              <w:rPr>
                <w:iCs/>
                <w:sz w:val="20"/>
                <w:szCs w:val="20"/>
              </w:rPr>
              <w:t xml:space="preserve"> УГИТ, </w:t>
            </w:r>
          </w:p>
          <w:p w:rsidR="00261D5C" w:rsidRPr="005E12EE" w:rsidRDefault="00261D5C" w:rsidP="00D0114B">
            <w:pPr>
              <w:shd w:val="clear" w:color="auto" w:fill="FFFFFF"/>
              <w:ind w:hanging="57"/>
              <w:contextualSpacing/>
              <w:jc w:val="center"/>
              <w:textAlignment w:val="baseline"/>
              <w:rPr>
                <w:iCs/>
                <w:sz w:val="20"/>
                <w:szCs w:val="20"/>
              </w:rPr>
            </w:pPr>
            <w:r w:rsidRPr="005E12EE">
              <w:rPr>
                <w:iCs/>
                <w:sz w:val="20"/>
                <w:szCs w:val="20"/>
              </w:rPr>
              <w:t>ПП</w:t>
            </w:r>
            <w:r w:rsidR="0016299C" w:rsidRPr="005E12EE">
              <w:rPr>
                <w:iCs/>
                <w:sz w:val="20"/>
                <w:szCs w:val="20"/>
              </w:rPr>
              <w:t xml:space="preserve"> СКО</w:t>
            </w:r>
          </w:p>
          <w:p w:rsidR="00261D5C" w:rsidRPr="005E12EE" w:rsidRDefault="00261D5C" w:rsidP="00D0114B">
            <w:pPr>
              <w:shd w:val="clear" w:color="auto" w:fill="FFFFFF"/>
              <w:ind w:hanging="57"/>
              <w:contextualSpacing/>
              <w:jc w:val="center"/>
              <w:textAlignment w:val="baseline"/>
              <w:rPr>
                <w:iCs/>
                <w:sz w:val="20"/>
                <w:szCs w:val="20"/>
              </w:rPr>
            </w:pPr>
            <w:r w:rsidRPr="005E12EE">
              <w:rPr>
                <w:iCs/>
                <w:sz w:val="20"/>
                <w:szCs w:val="20"/>
              </w:rPr>
              <w:t>(по согласованию)</w:t>
            </w:r>
          </w:p>
        </w:tc>
        <w:tc>
          <w:tcPr>
            <w:tcW w:w="1417" w:type="dxa"/>
          </w:tcPr>
          <w:p w:rsidR="00261D5C" w:rsidRPr="005E12EE" w:rsidRDefault="00261D5C" w:rsidP="00D0114B">
            <w:pPr>
              <w:shd w:val="clear" w:color="auto" w:fill="FFFFFF"/>
              <w:ind w:hanging="23"/>
              <w:contextualSpacing/>
              <w:jc w:val="center"/>
              <w:textAlignment w:val="baseline"/>
              <w:rPr>
                <w:iCs/>
                <w:sz w:val="20"/>
                <w:szCs w:val="20"/>
              </w:rPr>
            </w:pPr>
            <w:r w:rsidRPr="005E12EE">
              <w:rPr>
                <w:sz w:val="20"/>
                <w:szCs w:val="20"/>
              </w:rPr>
              <w:t>по итогам полугодия, не позднее 20 января и 20 июля</w:t>
            </w:r>
          </w:p>
        </w:tc>
        <w:tc>
          <w:tcPr>
            <w:tcW w:w="2552" w:type="dxa"/>
          </w:tcPr>
          <w:p w:rsidR="00261D5C" w:rsidRPr="005E12EE" w:rsidRDefault="00261D5C" w:rsidP="00D0114B">
            <w:pPr>
              <w:shd w:val="clear" w:color="auto" w:fill="FFFFFF"/>
              <w:ind w:hanging="23"/>
              <w:contextualSpacing/>
              <w:jc w:val="center"/>
              <w:textAlignment w:val="baseline"/>
              <w:rPr>
                <w:iCs/>
                <w:sz w:val="20"/>
                <w:szCs w:val="20"/>
              </w:rPr>
            </w:pPr>
            <w:r w:rsidRPr="005E12EE">
              <w:rPr>
                <w:iCs/>
                <w:sz w:val="20"/>
                <w:szCs w:val="20"/>
              </w:rPr>
              <w:t>не требуются</w:t>
            </w:r>
          </w:p>
        </w:tc>
        <w:tc>
          <w:tcPr>
            <w:tcW w:w="2409" w:type="dxa"/>
          </w:tcPr>
          <w:p w:rsidR="00261D5C" w:rsidRPr="005E12EE" w:rsidRDefault="00261D5C" w:rsidP="002E3092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6299C" w:rsidRPr="005E12EE" w:rsidTr="00587623">
        <w:tc>
          <w:tcPr>
            <w:tcW w:w="612" w:type="dxa"/>
          </w:tcPr>
          <w:p w:rsidR="00261D5C" w:rsidRPr="005E12EE" w:rsidRDefault="00261D5C" w:rsidP="002E3092">
            <w:pPr>
              <w:pStyle w:val="a4"/>
              <w:numPr>
                <w:ilvl w:val="0"/>
                <w:numId w:val="8"/>
              </w:numPr>
              <w:ind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4117" w:type="dxa"/>
            <w:gridSpan w:val="2"/>
          </w:tcPr>
          <w:p w:rsidR="00261D5C" w:rsidRPr="005E12EE" w:rsidRDefault="00261D5C" w:rsidP="00D0114B">
            <w:pPr>
              <w:shd w:val="clear" w:color="auto" w:fill="FFFFFF"/>
              <w:ind w:hanging="17"/>
              <w:contextualSpacing/>
              <w:jc w:val="center"/>
              <w:textAlignment w:val="baseline"/>
              <w:rPr>
                <w:iCs/>
                <w:sz w:val="20"/>
                <w:szCs w:val="20"/>
              </w:rPr>
            </w:pPr>
            <w:r w:rsidRPr="005E12EE">
              <w:rPr>
                <w:iCs/>
                <w:sz w:val="20"/>
                <w:szCs w:val="20"/>
              </w:rPr>
              <w:t>Проработать вопрос создания эффективного механизма привлечения к ответственности участников формирования бюджета и разграничения ответственности на всех этапах планирования и реализации мероприятий</w:t>
            </w:r>
          </w:p>
        </w:tc>
        <w:tc>
          <w:tcPr>
            <w:tcW w:w="1843" w:type="dxa"/>
          </w:tcPr>
          <w:p w:rsidR="00252567" w:rsidRPr="005E12EE" w:rsidRDefault="00252567" w:rsidP="00252567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информация в Аппарат акима области</w:t>
            </w:r>
          </w:p>
          <w:p w:rsidR="00252567" w:rsidRPr="005E12EE" w:rsidRDefault="00252567" w:rsidP="00D0114B">
            <w:pPr>
              <w:shd w:val="clear" w:color="auto" w:fill="FFFFFF"/>
              <w:ind w:hanging="23"/>
              <w:contextualSpacing/>
              <w:jc w:val="center"/>
              <w:textAlignment w:val="baseline"/>
              <w:rPr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:rsidR="00730ADA" w:rsidRPr="005E12EE" w:rsidRDefault="00261D5C" w:rsidP="00493232">
            <w:pPr>
              <w:shd w:val="clear" w:color="auto" w:fill="FFFFFF"/>
              <w:ind w:hanging="57"/>
              <w:contextualSpacing/>
              <w:jc w:val="center"/>
              <w:textAlignment w:val="baseline"/>
              <w:rPr>
                <w:iCs/>
                <w:sz w:val="20"/>
                <w:szCs w:val="20"/>
              </w:rPr>
            </w:pPr>
            <w:r w:rsidRPr="005E12EE">
              <w:rPr>
                <w:iCs/>
                <w:sz w:val="20"/>
                <w:szCs w:val="20"/>
              </w:rPr>
              <w:t xml:space="preserve">МНЭ (созыв), </w:t>
            </w:r>
          </w:p>
          <w:p w:rsidR="00730ADA" w:rsidRPr="005E12EE" w:rsidRDefault="00986E3A" w:rsidP="00493232">
            <w:pPr>
              <w:shd w:val="clear" w:color="auto" w:fill="FFFFFF"/>
              <w:ind w:hanging="57"/>
              <w:contextualSpacing/>
              <w:jc w:val="center"/>
              <w:textAlignment w:val="baseline"/>
              <w:rPr>
                <w:iCs/>
                <w:sz w:val="20"/>
                <w:szCs w:val="20"/>
              </w:rPr>
            </w:pPr>
            <w:r w:rsidRPr="005E12EE">
              <w:rPr>
                <w:iCs/>
                <w:sz w:val="20"/>
                <w:szCs w:val="20"/>
              </w:rPr>
              <w:t>УФ</w:t>
            </w:r>
            <w:r w:rsidR="00261D5C" w:rsidRPr="005E12EE">
              <w:rPr>
                <w:iCs/>
                <w:sz w:val="20"/>
                <w:szCs w:val="20"/>
              </w:rPr>
              <w:t>,</w:t>
            </w:r>
          </w:p>
          <w:p w:rsidR="007C2F1B" w:rsidRPr="005E12EE" w:rsidRDefault="00A35DAF" w:rsidP="00493232">
            <w:pPr>
              <w:shd w:val="clear" w:color="auto" w:fill="FFFFFF"/>
              <w:ind w:hanging="57"/>
              <w:contextualSpacing/>
              <w:jc w:val="center"/>
              <w:textAlignment w:val="baseline"/>
              <w:rPr>
                <w:iCs/>
                <w:sz w:val="20"/>
                <w:szCs w:val="20"/>
              </w:rPr>
            </w:pPr>
            <w:r w:rsidRPr="005E12EE">
              <w:rPr>
                <w:iCs/>
                <w:sz w:val="20"/>
                <w:szCs w:val="20"/>
              </w:rPr>
              <w:t>прокуратура СКО</w:t>
            </w:r>
            <w:r w:rsidR="00261D5C" w:rsidRPr="005E12EE">
              <w:rPr>
                <w:iCs/>
                <w:sz w:val="20"/>
                <w:szCs w:val="20"/>
              </w:rPr>
              <w:t xml:space="preserve"> (по согласованию),</w:t>
            </w:r>
          </w:p>
          <w:p w:rsidR="00261D5C" w:rsidRPr="005E12EE" w:rsidRDefault="00261D5C" w:rsidP="00493232">
            <w:pPr>
              <w:shd w:val="clear" w:color="auto" w:fill="FFFFFF"/>
              <w:ind w:hanging="57"/>
              <w:contextualSpacing/>
              <w:jc w:val="center"/>
              <w:textAlignment w:val="baseline"/>
              <w:rPr>
                <w:iCs/>
                <w:sz w:val="20"/>
                <w:szCs w:val="20"/>
              </w:rPr>
            </w:pPr>
            <w:r w:rsidRPr="005E12EE">
              <w:rPr>
                <w:iCs/>
                <w:sz w:val="20"/>
                <w:szCs w:val="20"/>
              </w:rPr>
              <w:t>ПП</w:t>
            </w:r>
            <w:r w:rsidR="0016299C" w:rsidRPr="005E12EE">
              <w:rPr>
                <w:iCs/>
                <w:sz w:val="20"/>
                <w:szCs w:val="20"/>
              </w:rPr>
              <w:t xml:space="preserve"> СКО</w:t>
            </w:r>
            <w:r w:rsidRPr="005E12EE">
              <w:rPr>
                <w:iCs/>
                <w:sz w:val="20"/>
                <w:szCs w:val="20"/>
              </w:rPr>
              <w:t xml:space="preserve"> (по согласованию)</w:t>
            </w:r>
          </w:p>
        </w:tc>
        <w:tc>
          <w:tcPr>
            <w:tcW w:w="1417" w:type="dxa"/>
          </w:tcPr>
          <w:p w:rsidR="00261D5C" w:rsidRPr="005E12EE" w:rsidRDefault="00261D5C" w:rsidP="00D0114B">
            <w:pPr>
              <w:shd w:val="clear" w:color="auto" w:fill="FFFFFF"/>
              <w:ind w:hanging="23"/>
              <w:contextualSpacing/>
              <w:jc w:val="center"/>
              <w:textAlignment w:val="baseline"/>
              <w:rPr>
                <w:iCs/>
                <w:sz w:val="20"/>
                <w:szCs w:val="20"/>
              </w:rPr>
            </w:pPr>
            <w:r w:rsidRPr="005E12EE">
              <w:rPr>
                <w:iCs/>
                <w:sz w:val="20"/>
                <w:szCs w:val="20"/>
              </w:rPr>
              <w:t>4 квартал 2018 года</w:t>
            </w:r>
          </w:p>
        </w:tc>
        <w:tc>
          <w:tcPr>
            <w:tcW w:w="2552" w:type="dxa"/>
          </w:tcPr>
          <w:p w:rsidR="00261D5C" w:rsidRPr="005E12EE" w:rsidRDefault="00261D5C" w:rsidP="00D0114B">
            <w:pPr>
              <w:shd w:val="clear" w:color="auto" w:fill="FFFFFF"/>
              <w:ind w:hanging="23"/>
              <w:contextualSpacing/>
              <w:jc w:val="center"/>
              <w:textAlignment w:val="baseline"/>
              <w:rPr>
                <w:iCs/>
                <w:sz w:val="20"/>
                <w:szCs w:val="20"/>
              </w:rPr>
            </w:pPr>
            <w:r w:rsidRPr="005E12EE">
              <w:rPr>
                <w:iCs/>
                <w:sz w:val="20"/>
                <w:szCs w:val="20"/>
              </w:rPr>
              <w:t>не требуются</w:t>
            </w:r>
          </w:p>
        </w:tc>
        <w:tc>
          <w:tcPr>
            <w:tcW w:w="2409" w:type="dxa"/>
          </w:tcPr>
          <w:p w:rsidR="00261D5C" w:rsidRPr="005E12EE" w:rsidRDefault="00261D5C" w:rsidP="002E3092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6299C" w:rsidRPr="005E12EE" w:rsidTr="00587623">
        <w:tc>
          <w:tcPr>
            <w:tcW w:w="612" w:type="dxa"/>
          </w:tcPr>
          <w:p w:rsidR="00261D5C" w:rsidRPr="005E12EE" w:rsidRDefault="00261D5C" w:rsidP="002E3092">
            <w:pPr>
              <w:pStyle w:val="a4"/>
              <w:numPr>
                <w:ilvl w:val="0"/>
                <w:numId w:val="8"/>
              </w:numPr>
              <w:ind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4117" w:type="dxa"/>
            <w:gridSpan w:val="2"/>
          </w:tcPr>
          <w:p w:rsidR="00261D5C" w:rsidRPr="005E12EE" w:rsidRDefault="00261D5C" w:rsidP="00D0114B">
            <w:pPr>
              <w:shd w:val="clear" w:color="auto" w:fill="FFFFFF"/>
              <w:ind w:hanging="17"/>
              <w:contextualSpacing/>
              <w:jc w:val="center"/>
              <w:textAlignment w:val="baseline"/>
              <w:rPr>
                <w:iCs/>
                <w:sz w:val="20"/>
                <w:szCs w:val="20"/>
              </w:rPr>
            </w:pPr>
            <w:r w:rsidRPr="005E12EE">
              <w:rPr>
                <w:iCs/>
                <w:sz w:val="20"/>
                <w:szCs w:val="20"/>
              </w:rPr>
              <w:t>Проработать вопрос включения строительства крупных торговых объектов (магазинов, торговых домов) в перечень приоритетных видов экономической деятельности, по которым предоставляются инвестиционные преференции</w:t>
            </w:r>
          </w:p>
        </w:tc>
        <w:tc>
          <w:tcPr>
            <w:tcW w:w="1843" w:type="dxa"/>
          </w:tcPr>
          <w:p w:rsidR="00252567" w:rsidRPr="005E12EE" w:rsidRDefault="00252567" w:rsidP="00252567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информация в Аппарат акима области</w:t>
            </w:r>
          </w:p>
          <w:p w:rsidR="00252567" w:rsidRPr="005E12EE" w:rsidRDefault="00252567" w:rsidP="00D0114B">
            <w:pPr>
              <w:shd w:val="clear" w:color="auto" w:fill="FFFFFF"/>
              <w:ind w:hanging="23"/>
              <w:contextualSpacing/>
              <w:jc w:val="center"/>
              <w:textAlignment w:val="baseline"/>
              <w:rPr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:rsidR="007C2F1B" w:rsidRPr="005E12EE" w:rsidRDefault="00261D5C" w:rsidP="00D0114B">
            <w:pPr>
              <w:shd w:val="clear" w:color="auto" w:fill="FFFFFF"/>
              <w:ind w:hanging="57"/>
              <w:contextualSpacing/>
              <w:jc w:val="center"/>
              <w:textAlignment w:val="baseline"/>
              <w:rPr>
                <w:iCs/>
                <w:sz w:val="20"/>
                <w:szCs w:val="20"/>
              </w:rPr>
            </w:pPr>
            <w:r w:rsidRPr="005E12EE">
              <w:rPr>
                <w:iCs/>
                <w:sz w:val="20"/>
                <w:szCs w:val="20"/>
              </w:rPr>
              <w:t>МНЭ (созыв),</w:t>
            </w:r>
          </w:p>
          <w:p w:rsidR="00261D5C" w:rsidRPr="005E12EE" w:rsidRDefault="00A35DAF" w:rsidP="00D0114B">
            <w:pPr>
              <w:shd w:val="clear" w:color="auto" w:fill="FFFFFF"/>
              <w:ind w:hanging="57"/>
              <w:contextualSpacing/>
              <w:jc w:val="center"/>
              <w:textAlignment w:val="baseline"/>
              <w:rPr>
                <w:iCs/>
                <w:sz w:val="20"/>
                <w:szCs w:val="20"/>
              </w:rPr>
            </w:pPr>
            <w:r w:rsidRPr="005E12EE">
              <w:rPr>
                <w:iCs/>
                <w:sz w:val="20"/>
                <w:szCs w:val="20"/>
              </w:rPr>
              <w:t>УИ</w:t>
            </w:r>
            <w:r w:rsidR="009B6E18" w:rsidRPr="005E12EE">
              <w:rPr>
                <w:iCs/>
                <w:sz w:val="20"/>
                <w:szCs w:val="20"/>
                <w:lang w:val="kk-KZ"/>
              </w:rPr>
              <w:t>И</w:t>
            </w:r>
            <w:r w:rsidRPr="005E12EE">
              <w:rPr>
                <w:iCs/>
                <w:sz w:val="20"/>
                <w:szCs w:val="20"/>
              </w:rPr>
              <w:t>Р</w:t>
            </w:r>
            <w:r w:rsidR="00493232" w:rsidRPr="005E12EE">
              <w:rPr>
                <w:iCs/>
                <w:sz w:val="20"/>
                <w:szCs w:val="20"/>
              </w:rPr>
              <w:t>,</w:t>
            </w:r>
          </w:p>
          <w:p w:rsidR="00261D5C" w:rsidRPr="005E12EE" w:rsidRDefault="00261D5C" w:rsidP="00D0114B">
            <w:pPr>
              <w:shd w:val="clear" w:color="auto" w:fill="FFFFFF"/>
              <w:ind w:hanging="57"/>
              <w:contextualSpacing/>
              <w:jc w:val="center"/>
              <w:textAlignment w:val="baseline"/>
              <w:rPr>
                <w:iCs/>
                <w:sz w:val="20"/>
                <w:szCs w:val="20"/>
              </w:rPr>
            </w:pPr>
            <w:r w:rsidRPr="005E12EE">
              <w:rPr>
                <w:iCs/>
                <w:sz w:val="20"/>
                <w:szCs w:val="20"/>
              </w:rPr>
              <w:t>ПП</w:t>
            </w:r>
            <w:r w:rsidR="0016299C" w:rsidRPr="005E12EE">
              <w:rPr>
                <w:iCs/>
                <w:sz w:val="20"/>
                <w:szCs w:val="20"/>
              </w:rPr>
              <w:t xml:space="preserve"> СКО</w:t>
            </w:r>
            <w:r w:rsidRPr="005E12EE">
              <w:rPr>
                <w:iCs/>
                <w:sz w:val="20"/>
                <w:szCs w:val="20"/>
              </w:rPr>
              <w:t xml:space="preserve"> (по согласованию)</w:t>
            </w:r>
          </w:p>
        </w:tc>
        <w:tc>
          <w:tcPr>
            <w:tcW w:w="1417" w:type="dxa"/>
          </w:tcPr>
          <w:p w:rsidR="00261D5C" w:rsidRPr="005E12EE" w:rsidRDefault="00261D5C" w:rsidP="00D0114B">
            <w:pPr>
              <w:shd w:val="clear" w:color="auto" w:fill="FFFFFF"/>
              <w:ind w:hanging="23"/>
              <w:contextualSpacing/>
              <w:jc w:val="center"/>
              <w:textAlignment w:val="baseline"/>
              <w:rPr>
                <w:iCs/>
                <w:sz w:val="20"/>
                <w:szCs w:val="20"/>
              </w:rPr>
            </w:pPr>
            <w:r w:rsidRPr="005E12EE">
              <w:rPr>
                <w:iCs/>
                <w:sz w:val="20"/>
                <w:szCs w:val="20"/>
              </w:rPr>
              <w:t>4 квартал 2018 года</w:t>
            </w:r>
          </w:p>
        </w:tc>
        <w:tc>
          <w:tcPr>
            <w:tcW w:w="2552" w:type="dxa"/>
          </w:tcPr>
          <w:p w:rsidR="00261D5C" w:rsidRPr="005E12EE" w:rsidRDefault="00261D5C" w:rsidP="00D0114B">
            <w:pPr>
              <w:shd w:val="clear" w:color="auto" w:fill="FFFFFF"/>
              <w:ind w:hanging="23"/>
              <w:contextualSpacing/>
              <w:jc w:val="center"/>
              <w:textAlignment w:val="baseline"/>
              <w:rPr>
                <w:iCs/>
                <w:sz w:val="20"/>
                <w:szCs w:val="20"/>
              </w:rPr>
            </w:pPr>
            <w:r w:rsidRPr="005E12EE">
              <w:rPr>
                <w:iCs/>
                <w:sz w:val="20"/>
                <w:szCs w:val="20"/>
              </w:rPr>
              <w:t>не требуются</w:t>
            </w:r>
          </w:p>
        </w:tc>
        <w:tc>
          <w:tcPr>
            <w:tcW w:w="2409" w:type="dxa"/>
          </w:tcPr>
          <w:p w:rsidR="00261D5C" w:rsidRPr="005E12EE" w:rsidRDefault="00261D5C" w:rsidP="002E3092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6299C" w:rsidRPr="005E12EE" w:rsidTr="00587623">
        <w:tc>
          <w:tcPr>
            <w:tcW w:w="612" w:type="dxa"/>
          </w:tcPr>
          <w:p w:rsidR="00261D5C" w:rsidRPr="005E12EE" w:rsidRDefault="00261D5C" w:rsidP="002E3092">
            <w:pPr>
              <w:pStyle w:val="a4"/>
              <w:numPr>
                <w:ilvl w:val="0"/>
                <w:numId w:val="8"/>
              </w:numPr>
              <w:ind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4117" w:type="dxa"/>
            <w:gridSpan w:val="2"/>
          </w:tcPr>
          <w:p w:rsidR="00261D5C" w:rsidRPr="005E12EE" w:rsidRDefault="00261D5C" w:rsidP="00D0114B">
            <w:pPr>
              <w:shd w:val="clear" w:color="auto" w:fill="FFFFFF"/>
              <w:ind w:hanging="17"/>
              <w:contextualSpacing/>
              <w:jc w:val="center"/>
              <w:textAlignment w:val="baseline"/>
              <w:rPr>
                <w:iCs/>
                <w:sz w:val="20"/>
                <w:szCs w:val="20"/>
              </w:rPr>
            </w:pPr>
            <w:r w:rsidRPr="005E12EE">
              <w:rPr>
                <w:iCs/>
                <w:sz w:val="20"/>
                <w:szCs w:val="20"/>
              </w:rPr>
              <w:t xml:space="preserve">Совершенствовать механизм закупок </w:t>
            </w:r>
            <w:proofErr w:type="spellStart"/>
            <w:r w:rsidRPr="005E12EE">
              <w:rPr>
                <w:iCs/>
                <w:sz w:val="20"/>
                <w:szCs w:val="20"/>
              </w:rPr>
              <w:t>квазигосударственного</w:t>
            </w:r>
            <w:proofErr w:type="spellEnd"/>
            <w:r w:rsidRPr="005E12EE">
              <w:rPr>
                <w:iCs/>
                <w:sz w:val="20"/>
                <w:szCs w:val="20"/>
              </w:rPr>
              <w:t xml:space="preserve"> сектора в целях повышения их прозрачности, в том числе путем публикации исчерпывающей информации о выигравшем тендер лице, цене, с детальным описанием товара или услуги, а также информации о производителе</w:t>
            </w:r>
          </w:p>
        </w:tc>
        <w:tc>
          <w:tcPr>
            <w:tcW w:w="1843" w:type="dxa"/>
          </w:tcPr>
          <w:p w:rsidR="00261D5C" w:rsidRPr="005E12EE" w:rsidRDefault="00261D5C" w:rsidP="00D0114B">
            <w:pPr>
              <w:ind w:hanging="23"/>
              <w:jc w:val="center"/>
              <w:rPr>
                <w:iCs/>
                <w:sz w:val="20"/>
                <w:szCs w:val="20"/>
              </w:rPr>
            </w:pPr>
            <w:r w:rsidRPr="005E12EE">
              <w:rPr>
                <w:iCs/>
                <w:sz w:val="20"/>
                <w:szCs w:val="20"/>
              </w:rPr>
              <w:t>решение Совета директоров</w:t>
            </w:r>
          </w:p>
          <w:p w:rsidR="00252567" w:rsidRPr="005E12EE" w:rsidRDefault="00252567" w:rsidP="00D0114B">
            <w:pPr>
              <w:ind w:hanging="23"/>
              <w:jc w:val="center"/>
              <w:rPr>
                <w:iCs/>
                <w:sz w:val="20"/>
                <w:szCs w:val="20"/>
              </w:rPr>
            </w:pPr>
          </w:p>
          <w:p w:rsidR="00252567" w:rsidRPr="005E12EE" w:rsidRDefault="00252567" w:rsidP="00252567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информация в Аппарат акима области</w:t>
            </w:r>
          </w:p>
          <w:p w:rsidR="00252567" w:rsidRPr="005E12EE" w:rsidRDefault="00252567" w:rsidP="00D0114B">
            <w:pPr>
              <w:ind w:hanging="23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:rsidR="0016299C" w:rsidRPr="005E12EE" w:rsidRDefault="0016299C" w:rsidP="00D0114B">
            <w:pPr>
              <w:shd w:val="clear" w:color="auto" w:fill="FFFFFF"/>
              <w:ind w:hanging="57"/>
              <w:contextualSpacing/>
              <w:jc w:val="center"/>
              <w:textAlignment w:val="baseline"/>
              <w:rPr>
                <w:iCs/>
                <w:sz w:val="20"/>
                <w:szCs w:val="20"/>
              </w:rPr>
            </w:pPr>
            <w:r w:rsidRPr="005E12EE">
              <w:rPr>
                <w:iCs/>
                <w:sz w:val="20"/>
                <w:szCs w:val="20"/>
              </w:rPr>
              <w:t>МИО,</w:t>
            </w:r>
          </w:p>
          <w:p w:rsidR="00261D5C" w:rsidRPr="005E12EE" w:rsidRDefault="0016299C" w:rsidP="00D0114B">
            <w:pPr>
              <w:shd w:val="clear" w:color="auto" w:fill="FFFFFF"/>
              <w:ind w:hanging="57"/>
              <w:contextualSpacing/>
              <w:jc w:val="center"/>
              <w:textAlignment w:val="baseline"/>
              <w:rPr>
                <w:iCs/>
                <w:sz w:val="20"/>
                <w:szCs w:val="20"/>
              </w:rPr>
            </w:pPr>
            <w:proofErr w:type="spellStart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акимы</w:t>
            </w:r>
            <w:proofErr w:type="spellEnd"/>
            <w:r w:rsidRPr="005E12EE">
              <w:rPr>
                <w:rFonts w:eastAsia="Times New Roman"/>
                <w:sz w:val="20"/>
                <w:szCs w:val="20"/>
                <w:lang w:eastAsia="ru-RU"/>
              </w:rPr>
              <w:t xml:space="preserve"> районов и города Петропавловска</w:t>
            </w:r>
          </w:p>
        </w:tc>
        <w:tc>
          <w:tcPr>
            <w:tcW w:w="1417" w:type="dxa"/>
          </w:tcPr>
          <w:p w:rsidR="00261D5C" w:rsidRPr="005E12EE" w:rsidRDefault="00261D5C" w:rsidP="00D0114B">
            <w:pPr>
              <w:shd w:val="clear" w:color="auto" w:fill="FFFFFF"/>
              <w:ind w:hanging="23"/>
              <w:contextualSpacing/>
              <w:jc w:val="center"/>
              <w:textAlignment w:val="baseline"/>
              <w:rPr>
                <w:iCs/>
                <w:sz w:val="20"/>
                <w:szCs w:val="20"/>
              </w:rPr>
            </w:pPr>
            <w:r w:rsidRPr="005E12EE">
              <w:rPr>
                <w:iCs/>
                <w:sz w:val="20"/>
                <w:szCs w:val="20"/>
              </w:rPr>
              <w:t xml:space="preserve">4 квартал </w:t>
            </w:r>
            <w:r w:rsidRPr="005E12EE">
              <w:rPr>
                <w:iCs/>
                <w:sz w:val="20"/>
                <w:szCs w:val="20"/>
              </w:rPr>
              <w:br/>
              <w:t>2018 года</w:t>
            </w:r>
          </w:p>
        </w:tc>
        <w:tc>
          <w:tcPr>
            <w:tcW w:w="2552" w:type="dxa"/>
          </w:tcPr>
          <w:p w:rsidR="00261D5C" w:rsidRPr="005E12EE" w:rsidRDefault="00261D5C" w:rsidP="00D0114B">
            <w:pPr>
              <w:shd w:val="clear" w:color="auto" w:fill="FFFFFF"/>
              <w:ind w:hanging="23"/>
              <w:contextualSpacing/>
              <w:jc w:val="center"/>
              <w:textAlignment w:val="baseline"/>
              <w:rPr>
                <w:iCs/>
                <w:sz w:val="20"/>
                <w:szCs w:val="20"/>
              </w:rPr>
            </w:pPr>
            <w:r w:rsidRPr="005E12EE">
              <w:rPr>
                <w:iCs/>
                <w:sz w:val="20"/>
                <w:szCs w:val="20"/>
              </w:rPr>
              <w:t>не требуются</w:t>
            </w:r>
          </w:p>
        </w:tc>
        <w:tc>
          <w:tcPr>
            <w:tcW w:w="2409" w:type="dxa"/>
          </w:tcPr>
          <w:p w:rsidR="00261D5C" w:rsidRPr="005E12EE" w:rsidRDefault="00261D5C" w:rsidP="002E3092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:rsidR="00AF1B86" w:rsidRPr="005E12EE" w:rsidRDefault="00AF1B86" w:rsidP="009025ED">
      <w:pPr>
        <w:ind w:hanging="142"/>
        <w:rPr>
          <w:sz w:val="20"/>
          <w:szCs w:val="20"/>
        </w:rPr>
      </w:pPr>
    </w:p>
    <w:p w:rsidR="008F2800" w:rsidRPr="005E12EE" w:rsidRDefault="008F2800" w:rsidP="009025ED">
      <w:pPr>
        <w:ind w:hanging="142"/>
        <w:rPr>
          <w:sz w:val="20"/>
          <w:szCs w:val="20"/>
        </w:rPr>
      </w:pPr>
      <w:r w:rsidRPr="005E12EE">
        <w:rPr>
          <w:sz w:val="20"/>
          <w:szCs w:val="20"/>
        </w:rPr>
        <w:t>Примечание: расшифровка аббревиатур:</w:t>
      </w:r>
    </w:p>
    <w:tbl>
      <w:tblPr>
        <w:tblW w:w="15483" w:type="dxa"/>
        <w:tblInd w:w="-8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119"/>
        <w:gridCol w:w="992"/>
        <w:gridCol w:w="11372"/>
      </w:tblGrid>
      <w:tr w:rsidR="009006C6" w:rsidRPr="005E12EE" w:rsidTr="00A83A55">
        <w:tc>
          <w:tcPr>
            <w:tcW w:w="3119" w:type="dxa"/>
          </w:tcPr>
          <w:p w:rsidR="009006C6" w:rsidRPr="005E12EE" w:rsidRDefault="009006C6" w:rsidP="007F7915">
            <w:pPr>
              <w:rPr>
                <w:sz w:val="20"/>
                <w:szCs w:val="20"/>
              </w:rPr>
            </w:pPr>
            <w:r w:rsidRPr="005E12EE">
              <w:rPr>
                <w:sz w:val="20"/>
                <w:szCs w:val="20"/>
              </w:rPr>
              <w:t>МСХ</w:t>
            </w:r>
          </w:p>
        </w:tc>
        <w:tc>
          <w:tcPr>
            <w:tcW w:w="992" w:type="dxa"/>
          </w:tcPr>
          <w:p w:rsidR="009006C6" w:rsidRPr="005E12EE" w:rsidRDefault="009006C6" w:rsidP="00900D29">
            <w:pPr>
              <w:ind w:left="-36" w:right="-60" w:firstLine="36"/>
              <w:jc w:val="center"/>
              <w:rPr>
                <w:sz w:val="20"/>
                <w:szCs w:val="20"/>
              </w:rPr>
            </w:pPr>
            <w:r w:rsidRPr="005E12EE">
              <w:rPr>
                <w:sz w:val="20"/>
                <w:szCs w:val="20"/>
              </w:rPr>
              <w:t>-</w:t>
            </w:r>
          </w:p>
        </w:tc>
        <w:tc>
          <w:tcPr>
            <w:tcW w:w="11372" w:type="dxa"/>
          </w:tcPr>
          <w:p w:rsidR="009006C6" w:rsidRPr="005E12EE" w:rsidRDefault="009006C6" w:rsidP="007F7915">
            <w:pPr>
              <w:rPr>
                <w:sz w:val="20"/>
                <w:szCs w:val="20"/>
              </w:rPr>
            </w:pPr>
            <w:r w:rsidRPr="005E12EE">
              <w:rPr>
                <w:sz w:val="20"/>
                <w:szCs w:val="20"/>
              </w:rPr>
              <w:t>Министерство сельского хозяйства Республики Казахстан</w:t>
            </w:r>
          </w:p>
        </w:tc>
      </w:tr>
      <w:tr w:rsidR="009006C6" w:rsidRPr="005E12EE" w:rsidTr="00A83A55">
        <w:tc>
          <w:tcPr>
            <w:tcW w:w="3119" w:type="dxa"/>
          </w:tcPr>
          <w:p w:rsidR="009006C6" w:rsidRPr="005E12EE" w:rsidRDefault="009006C6" w:rsidP="00CF21DC">
            <w:pPr>
              <w:rPr>
                <w:sz w:val="20"/>
                <w:szCs w:val="20"/>
              </w:rPr>
            </w:pPr>
            <w:r w:rsidRPr="005E12EE">
              <w:rPr>
                <w:sz w:val="20"/>
                <w:szCs w:val="20"/>
              </w:rPr>
              <w:t>АДГСПК</w:t>
            </w:r>
          </w:p>
        </w:tc>
        <w:tc>
          <w:tcPr>
            <w:tcW w:w="992" w:type="dxa"/>
          </w:tcPr>
          <w:p w:rsidR="009006C6" w:rsidRPr="005E12EE" w:rsidRDefault="00C65C07" w:rsidP="00900D29">
            <w:pPr>
              <w:ind w:left="-36" w:right="-60" w:firstLine="36"/>
              <w:jc w:val="center"/>
              <w:rPr>
                <w:sz w:val="20"/>
                <w:szCs w:val="20"/>
                <w:lang w:val="kk-KZ"/>
              </w:rPr>
            </w:pPr>
            <w:r w:rsidRPr="005E12EE">
              <w:rPr>
                <w:sz w:val="20"/>
                <w:szCs w:val="20"/>
                <w:lang w:val="kk-KZ"/>
              </w:rPr>
              <w:t>-</w:t>
            </w:r>
          </w:p>
        </w:tc>
        <w:tc>
          <w:tcPr>
            <w:tcW w:w="11372" w:type="dxa"/>
          </w:tcPr>
          <w:p w:rsidR="009006C6" w:rsidRPr="005E12EE" w:rsidRDefault="009006C6" w:rsidP="009006C6">
            <w:pPr>
              <w:ind w:left="716" w:firstLine="50"/>
              <w:rPr>
                <w:sz w:val="20"/>
                <w:szCs w:val="20"/>
              </w:rPr>
            </w:pPr>
            <w:r w:rsidRPr="005E12EE">
              <w:rPr>
                <w:sz w:val="20"/>
                <w:szCs w:val="20"/>
              </w:rPr>
              <w:t>Агентство Республики Казахстан по делам государственной службы и противодействию коррупции</w:t>
            </w:r>
          </w:p>
        </w:tc>
      </w:tr>
      <w:tr w:rsidR="009006C6" w:rsidRPr="005E12EE" w:rsidTr="00A83A55">
        <w:tc>
          <w:tcPr>
            <w:tcW w:w="3119" w:type="dxa"/>
          </w:tcPr>
          <w:p w:rsidR="009006C6" w:rsidRPr="005E12EE" w:rsidRDefault="009006C6" w:rsidP="00C2494A">
            <w:pPr>
              <w:ind w:left="791" w:right="0" w:firstLine="0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МДРГО</w:t>
            </w:r>
          </w:p>
        </w:tc>
        <w:tc>
          <w:tcPr>
            <w:tcW w:w="992" w:type="dxa"/>
          </w:tcPr>
          <w:p w:rsidR="009006C6" w:rsidRPr="005E12EE" w:rsidRDefault="00C65C07" w:rsidP="00900D29">
            <w:pPr>
              <w:ind w:left="-36" w:right="-60" w:firstLine="36"/>
              <w:jc w:val="center"/>
              <w:textAlignment w:val="baseline"/>
              <w:rPr>
                <w:rFonts w:eastAsia="Times New Roman"/>
                <w:sz w:val="20"/>
                <w:szCs w:val="20"/>
                <w:lang w:val="kk-KZ"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val="kk-KZ" w:eastAsia="ru-RU"/>
              </w:rPr>
              <w:t>-</w:t>
            </w:r>
          </w:p>
        </w:tc>
        <w:tc>
          <w:tcPr>
            <w:tcW w:w="11372" w:type="dxa"/>
          </w:tcPr>
          <w:p w:rsidR="009006C6" w:rsidRPr="005E12EE" w:rsidRDefault="009006C6" w:rsidP="00C2494A">
            <w:pPr>
              <w:ind w:left="776" w:right="0" w:firstLine="0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5E12EE">
              <w:rPr>
                <w:rFonts w:eastAsia="Times New Roman"/>
                <w:sz w:val="20"/>
                <w:szCs w:val="20"/>
                <w:lang w:eastAsia="ru-RU"/>
              </w:rPr>
              <w:t>Министерство по делам религий и гражданского общества</w:t>
            </w:r>
          </w:p>
        </w:tc>
      </w:tr>
      <w:tr w:rsidR="009006C6" w:rsidRPr="005E12EE" w:rsidTr="00A83A55">
        <w:tc>
          <w:tcPr>
            <w:tcW w:w="3119" w:type="dxa"/>
          </w:tcPr>
          <w:p w:rsidR="009006C6" w:rsidRPr="005E12EE" w:rsidRDefault="009006C6" w:rsidP="002905B2">
            <w:pPr>
              <w:rPr>
                <w:sz w:val="20"/>
                <w:szCs w:val="20"/>
              </w:rPr>
            </w:pPr>
            <w:r w:rsidRPr="005E12EE">
              <w:rPr>
                <w:sz w:val="20"/>
                <w:szCs w:val="20"/>
              </w:rPr>
              <w:t>МОН</w:t>
            </w:r>
          </w:p>
        </w:tc>
        <w:tc>
          <w:tcPr>
            <w:tcW w:w="992" w:type="dxa"/>
          </w:tcPr>
          <w:p w:rsidR="009006C6" w:rsidRPr="005E12EE" w:rsidRDefault="00C65C07" w:rsidP="00900D29">
            <w:pPr>
              <w:ind w:left="-36" w:right="-60" w:firstLine="36"/>
              <w:jc w:val="center"/>
              <w:rPr>
                <w:sz w:val="20"/>
                <w:szCs w:val="20"/>
                <w:lang w:val="kk-KZ"/>
              </w:rPr>
            </w:pPr>
            <w:r w:rsidRPr="005E12EE">
              <w:rPr>
                <w:sz w:val="20"/>
                <w:szCs w:val="20"/>
                <w:lang w:val="kk-KZ"/>
              </w:rPr>
              <w:t>-</w:t>
            </w:r>
          </w:p>
        </w:tc>
        <w:tc>
          <w:tcPr>
            <w:tcW w:w="11372" w:type="dxa"/>
          </w:tcPr>
          <w:p w:rsidR="009006C6" w:rsidRPr="005E12EE" w:rsidRDefault="009006C6" w:rsidP="002905B2">
            <w:pPr>
              <w:rPr>
                <w:sz w:val="20"/>
                <w:szCs w:val="20"/>
              </w:rPr>
            </w:pPr>
            <w:r w:rsidRPr="005E12EE">
              <w:rPr>
                <w:sz w:val="20"/>
                <w:szCs w:val="20"/>
              </w:rPr>
              <w:t>Министерство образования и науки Республики Казахстан</w:t>
            </w:r>
          </w:p>
        </w:tc>
      </w:tr>
      <w:tr w:rsidR="009006C6" w:rsidRPr="005E12EE" w:rsidTr="00A83A55">
        <w:tc>
          <w:tcPr>
            <w:tcW w:w="3119" w:type="dxa"/>
          </w:tcPr>
          <w:p w:rsidR="009006C6" w:rsidRPr="005E12EE" w:rsidRDefault="009006C6" w:rsidP="008C3486">
            <w:pPr>
              <w:shd w:val="clear" w:color="auto" w:fill="FFFFFF"/>
              <w:contextualSpacing/>
              <w:textAlignment w:val="baseline"/>
              <w:rPr>
                <w:iCs/>
                <w:sz w:val="20"/>
                <w:szCs w:val="20"/>
              </w:rPr>
            </w:pPr>
            <w:r w:rsidRPr="005E12EE">
              <w:rPr>
                <w:iCs/>
                <w:sz w:val="20"/>
                <w:szCs w:val="20"/>
              </w:rPr>
              <w:t>МТСЗН</w:t>
            </w:r>
          </w:p>
        </w:tc>
        <w:tc>
          <w:tcPr>
            <w:tcW w:w="992" w:type="dxa"/>
          </w:tcPr>
          <w:p w:rsidR="009006C6" w:rsidRPr="005E12EE" w:rsidRDefault="00C65C07" w:rsidP="00900D29">
            <w:pPr>
              <w:shd w:val="clear" w:color="auto" w:fill="FFFFFF"/>
              <w:ind w:left="-36" w:right="-60" w:firstLine="36"/>
              <w:contextualSpacing/>
              <w:jc w:val="center"/>
              <w:textAlignment w:val="baseline"/>
              <w:rPr>
                <w:iCs/>
                <w:sz w:val="20"/>
                <w:szCs w:val="20"/>
                <w:lang w:val="kk-KZ"/>
              </w:rPr>
            </w:pPr>
            <w:r w:rsidRPr="005E12EE">
              <w:rPr>
                <w:iCs/>
                <w:sz w:val="20"/>
                <w:szCs w:val="20"/>
                <w:lang w:val="kk-KZ"/>
              </w:rPr>
              <w:t>-</w:t>
            </w:r>
          </w:p>
        </w:tc>
        <w:tc>
          <w:tcPr>
            <w:tcW w:w="11372" w:type="dxa"/>
          </w:tcPr>
          <w:p w:rsidR="009006C6" w:rsidRPr="005E12EE" w:rsidRDefault="009006C6" w:rsidP="008C3486">
            <w:pPr>
              <w:shd w:val="clear" w:color="auto" w:fill="FFFFFF"/>
              <w:contextualSpacing/>
              <w:textAlignment w:val="baseline"/>
              <w:rPr>
                <w:iCs/>
                <w:sz w:val="20"/>
                <w:szCs w:val="20"/>
              </w:rPr>
            </w:pPr>
            <w:r w:rsidRPr="005E12EE">
              <w:rPr>
                <w:iCs/>
                <w:sz w:val="20"/>
                <w:szCs w:val="20"/>
              </w:rPr>
              <w:t>Министерство труда и социальной защиты населения Республики Казахстан</w:t>
            </w:r>
          </w:p>
        </w:tc>
      </w:tr>
      <w:tr w:rsidR="009006C6" w:rsidRPr="005E12EE" w:rsidTr="00A83A55">
        <w:tc>
          <w:tcPr>
            <w:tcW w:w="3119" w:type="dxa"/>
          </w:tcPr>
          <w:p w:rsidR="009006C6" w:rsidRPr="005E12EE" w:rsidRDefault="009006C6" w:rsidP="00DC7FAB">
            <w:pPr>
              <w:rPr>
                <w:sz w:val="20"/>
                <w:szCs w:val="20"/>
              </w:rPr>
            </w:pPr>
            <w:r w:rsidRPr="005E12EE">
              <w:rPr>
                <w:sz w:val="20"/>
                <w:szCs w:val="20"/>
              </w:rPr>
              <w:lastRenderedPageBreak/>
              <w:t>МНЭ</w:t>
            </w:r>
          </w:p>
        </w:tc>
        <w:tc>
          <w:tcPr>
            <w:tcW w:w="992" w:type="dxa"/>
          </w:tcPr>
          <w:p w:rsidR="009006C6" w:rsidRPr="005E12EE" w:rsidRDefault="00C65C07" w:rsidP="00900D29">
            <w:pPr>
              <w:ind w:left="-36" w:right="-60" w:firstLine="36"/>
              <w:jc w:val="center"/>
              <w:rPr>
                <w:sz w:val="20"/>
                <w:szCs w:val="20"/>
                <w:lang w:val="kk-KZ"/>
              </w:rPr>
            </w:pPr>
            <w:r w:rsidRPr="005E12EE">
              <w:rPr>
                <w:sz w:val="20"/>
                <w:szCs w:val="20"/>
                <w:lang w:val="kk-KZ"/>
              </w:rPr>
              <w:t>-</w:t>
            </w:r>
          </w:p>
        </w:tc>
        <w:tc>
          <w:tcPr>
            <w:tcW w:w="11372" w:type="dxa"/>
          </w:tcPr>
          <w:p w:rsidR="009006C6" w:rsidRPr="005E12EE" w:rsidRDefault="009006C6" w:rsidP="00DC7FAB">
            <w:pPr>
              <w:rPr>
                <w:sz w:val="20"/>
                <w:szCs w:val="20"/>
              </w:rPr>
            </w:pPr>
            <w:r w:rsidRPr="005E12EE">
              <w:rPr>
                <w:sz w:val="20"/>
                <w:szCs w:val="20"/>
              </w:rPr>
              <w:t>Министерство национальной экономики Республики Казахстан</w:t>
            </w:r>
          </w:p>
        </w:tc>
      </w:tr>
      <w:tr w:rsidR="009006C6" w:rsidRPr="005E12EE" w:rsidTr="00A83A55">
        <w:tc>
          <w:tcPr>
            <w:tcW w:w="3119" w:type="dxa"/>
            <w:hideMark/>
          </w:tcPr>
          <w:p w:rsidR="009006C6" w:rsidRPr="005E12EE" w:rsidRDefault="009006C6" w:rsidP="009025ED">
            <w:pPr>
              <w:rPr>
                <w:sz w:val="20"/>
                <w:szCs w:val="20"/>
              </w:rPr>
            </w:pPr>
            <w:r w:rsidRPr="005E12EE">
              <w:rPr>
                <w:sz w:val="20"/>
                <w:szCs w:val="20"/>
              </w:rPr>
              <w:t>МЭ</w:t>
            </w:r>
          </w:p>
        </w:tc>
        <w:tc>
          <w:tcPr>
            <w:tcW w:w="992" w:type="dxa"/>
          </w:tcPr>
          <w:p w:rsidR="009006C6" w:rsidRPr="005E12EE" w:rsidRDefault="00C65C07" w:rsidP="00900D29">
            <w:pPr>
              <w:ind w:left="-36" w:right="-60" w:firstLine="36"/>
              <w:jc w:val="center"/>
              <w:rPr>
                <w:sz w:val="20"/>
                <w:szCs w:val="20"/>
                <w:lang w:val="kk-KZ"/>
              </w:rPr>
            </w:pPr>
            <w:r w:rsidRPr="005E12EE">
              <w:rPr>
                <w:sz w:val="20"/>
                <w:szCs w:val="20"/>
                <w:lang w:val="kk-KZ"/>
              </w:rPr>
              <w:t>-</w:t>
            </w:r>
          </w:p>
        </w:tc>
        <w:tc>
          <w:tcPr>
            <w:tcW w:w="11372" w:type="dxa"/>
            <w:hideMark/>
          </w:tcPr>
          <w:p w:rsidR="009006C6" w:rsidRPr="005E12EE" w:rsidRDefault="009006C6" w:rsidP="009025ED">
            <w:pPr>
              <w:rPr>
                <w:sz w:val="20"/>
                <w:szCs w:val="20"/>
              </w:rPr>
            </w:pPr>
            <w:r w:rsidRPr="005E12EE">
              <w:rPr>
                <w:sz w:val="20"/>
                <w:szCs w:val="20"/>
              </w:rPr>
              <w:t>Министерство энергетики Республики Казахстан</w:t>
            </w:r>
          </w:p>
        </w:tc>
      </w:tr>
      <w:tr w:rsidR="009006C6" w:rsidRPr="005E12EE" w:rsidTr="00A83A55">
        <w:tc>
          <w:tcPr>
            <w:tcW w:w="3119" w:type="dxa"/>
          </w:tcPr>
          <w:p w:rsidR="009006C6" w:rsidRPr="005E12EE" w:rsidRDefault="009006C6" w:rsidP="00F66C17">
            <w:pPr>
              <w:rPr>
                <w:sz w:val="20"/>
                <w:szCs w:val="20"/>
              </w:rPr>
            </w:pPr>
            <w:proofErr w:type="spellStart"/>
            <w:r w:rsidRPr="005E12EE">
              <w:rPr>
                <w:sz w:val="20"/>
                <w:szCs w:val="20"/>
              </w:rPr>
              <w:t>ДАДГСиПК</w:t>
            </w:r>
            <w:proofErr w:type="spellEnd"/>
            <w:r w:rsidRPr="005E12EE">
              <w:rPr>
                <w:sz w:val="20"/>
                <w:szCs w:val="20"/>
              </w:rPr>
              <w:t xml:space="preserve"> по СКО</w:t>
            </w:r>
          </w:p>
        </w:tc>
        <w:tc>
          <w:tcPr>
            <w:tcW w:w="992" w:type="dxa"/>
          </w:tcPr>
          <w:p w:rsidR="009006C6" w:rsidRPr="005E12EE" w:rsidRDefault="00C65C07" w:rsidP="00900D29">
            <w:pPr>
              <w:ind w:left="-36" w:right="-60" w:firstLine="36"/>
              <w:jc w:val="center"/>
              <w:rPr>
                <w:sz w:val="20"/>
                <w:szCs w:val="20"/>
                <w:lang w:val="kk-KZ"/>
              </w:rPr>
            </w:pPr>
            <w:r w:rsidRPr="005E12EE">
              <w:rPr>
                <w:sz w:val="20"/>
                <w:szCs w:val="20"/>
                <w:lang w:val="kk-KZ"/>
              </w:rPr>
              <w:t>-</w:t>
            </w:r>
          </w:p>
        </w:tc>
        <w:tc>
          <w:tcPr>
            <w:tcW w:w="11372" w:type="dxa"/>
          </w:tcPr>
          <w:p w:rsidR="009006C6" w:rsidRPr="005E12EE" w:rsidRDefault="009006C6" w:rsidP="009025ED">
            <w:pPr>
              <w:ind w:left="776" w:hanging="10"/>
              <w:rPr>
                <w:sz w:val="20"/>
                <w:szCs w:val="20"/>
              </w:rPr>
            </w:pPr>
            <w:r w:rsidRPr="005E12EE">
              <w:rPr>
                <w:sz w:val="20"/>
                <w:szCs w:val="20"/>
              </w:rPr>
              <w:t>Департамент Агентства Республики Казахстан по делам государственной служ</w:t>
            </w:r>
            <w:r w:rsidR="00C65C07" w:rsidRPr="005E12EE">
              <w:rPr>
                <w:sz w:val="20"/>
                <w:szCs w:val="20"/>
              </w:rPr>
              <w:t>бы и противодействию коррупции</w:t>
            </w:r>
            <w:r w:rsidRPr="005E12EE">
              <w:rPr>
                <w:sz w:val="20"/>
                <w:szCs w:val="20"/>
              </w:rPr>
              <w:t xml:space="preserve"> по Северо-Казахстанской области</w:t>
            </w:r>
          </w:p>
        </w:tc>
      </w:tr>
      <w:tr w:rsidR="009006C6" w:rsidRPr="005E12EE" w:rsidTr="00A83A55">
        <w:tc>
          <w:tcPr>
            <w:tcW w:w="3119" w:type="dxa"/>
          </w:tcPr>
          <w:p w:rsidR="009006C6" w:rsidRPr="005E12EE" w:rsidRDefault="009006C6" w:rsidP="009025ED">
            <w:pPr>
              <w:rPr>
                <w:sz w:val="20"/>
                <w:szCs w:val="20"/>
                <w:lang w:val="kk-KZ"/>
              </w:rPr>
            </w:pPr>
            <w:r w:rsidRPr="005E12EE">
              <w:rPr>
                <w:sz w:val="20"/>
                <w:szCs w:val="20"/>
                <w:lang w:val="kk-KZ"/>
              </w:rPr>
              <w:t>САНК СКО</w:t>
            </w:r>
          </w:p>
        </w:tc>
        <w:tc>
          <w:tcPr>
            <w:tcW w:w="992" w:type="dxa"/>
          </w:tcPr>
          <w:p w:rsidR="009006C6" w:rsidRPr="005E12EE" w:rsidRDefault="00C65C07" w:rsidP="00900D29">
            <w:pPr>
              <w:ind w:left="-36" w:right="-60" w:firstLine="36"/>
              <w:jc w:val="center"/>
              <w:rPr>
                <w:sz w:val="20"/>
                <w:szCs w:val="20"/>
                <w:lang w:val="kk-KZ"/>
              </w:rPr>
            </w:pPr>
            <w:r w:rsidRPr="005E12EE">
              <w:rPr>
                <w:sz w:val="20"/>
                <w:szCs w:val="20"/>
                <w:lang w:val="kk-KZ"/>
              </w:rPr>
              <w:t>-</w:t>
            </w:r>
          </w:p>
        </w:tc>
        <w:tc>
          <w:tcPr>
            <w:tcW w:w="11372" w:type="dxa"/>
          </w:tcPr>
          <w:p w:rsidR="009006C6" w:rsidRPr="005E12EE" w:rsidRDefault="009006C6" w:rsidP="009025ED">
            <w:pPr>
              <w:rPr>
                <w:sz w:val="20"/>
                <w:szCs w:val="20"/>
                <w:lang w:val="kk-KZ"/>
              </w:rPr>
            </w:pPr>
            <w:r w:rsidRPr="005E12EE">
              <w:rPr>
                <w:sz w:val="20"/>
                <w:szCs w:val="20"/>
                <w:lang w:val="kk-KZ"/>
              </w:rPr>
              <w:t>Секретариат Ассамблеи Народа Казахстана Северо-Казахстанской области»</w:t>
            </w:r>
          </w:p>
        </w:tc>
      </w:tr>
      <w:tr w:rsidR="009006C6" w:rsidRPr="005E12EE" w:rsidTr="00A83A55">
        <w:tc>
          <w:tcPr>
            <w:tcW w:w="3119" w:type="dxa"/>
          </w:tcPr>
          <w:p w:rsidR="009006C6" w:rsidRPr="005E12EE" w:rsidRDefault="009006C6" w:rsidP="009025ED">
            <w:pPr>
              <w:rPr>
                <w:sz w:val="20"/>
                <w:szCs w:val="20"/>
              </w:rPr>
            </w:pPr>
            <w:r w:rsidRPr="005E12EE">
              <w:rPr>
                <w:sz w:val="20"/>
                <w:szCs w:val="20"/>
              </w:rPr>
              <w:t>УВП</w:t>
            </w:r>
          </w:p>
        </w:tc>
        <w:tc>
          <w:tcPr>
            <w:tcW w:w="992" w:type="dxa"/>
          </w:tcPr>
          <w:p w:rsidR="009006C6" w:rsidRPr="005E12EE" w:rsidRDefault="00C65C07" w:rsidP="00900D29">
            <w:pPr>
              <w:ind w:left="-36" w:right="-60" w:firstLine="36"/>
              <w:jc w:val="center"/>
              <w:rPr>
                <w:sz w:val="20"/>
                <w:szCs w:val="20"/>
                <w:lang w:val="kk-KZ"/>
              </w:rPr>
            </w:pPr>
            <w:r w:rsidRPr="005E12EE">
              <w:rPr>
                <w:sz w:val="20"/>
                <w:szCs w:val="20"/>
                <w:lang w:val="kk-KZ"/>
              </w:rPr>
              <w:t>-</w:t>
            </w:r>
          </w:p>
        </w:tc>
        <w:tc>
          <w:tcPr>
            <w:tcW w:w="11372" w:type="dxa"/>
          </w:tcPr>
          <w:p w:rsidR="009006C6" w:rsidRPr="005E12EE" w:rsidRDefault="009006C6" w:rsidP="009025ED">
            <w:pPr>
              <w:rPr>
                <w:sz w:val="20"/>
                <w:szCs w:val="20"/>
              </w:rPr>
            </w:pPr>
            <w:r w:rsidRPr="005E12EE">
              <w:rPr>
                <w:sz w:val="20"/>
                <w:szCs w:val="20"/>
              </w:rPr>
              <w:t xml:space="preserve">КГУ «Управление внутренней политики </w:t>
            </w:r>
            <w:proofErr w:type="spellStart"/>
            <w:r w:rsidRPr="005E12EE">
              <w:rPr>
                <w:sz w:val="20"/>
                <w:szCs w:val="20"/>
              </w:rPr>
              <w:t>акимата</w:t>
            </w:r>
            <w:proofErr w:type="spellEnd"/>
            <w:r w:rsidRPr="005E12EE">
              <w:rPr>
                <w:sz w:val="20"/>
                <w:szCs w:val="20"/>
              </w:rPr>
              <w:t xml:space="preserve"> Северо-Казахстанской области»</w:t>
            </w:r>
          </w:p>
        </w:tc>
      </w:tr>
      <w:tr w:rsidR="009006C6" w:rsidRPr="005E12EE" w:rsidTr="00A83A55">
        <w:tc>
          <w:tcPr>
            <w:tcW w:w="3119" w:type="dxa"/>
          </w:tcPr>
          <w:p w:rsidR="009006C6" w:rsidRPr="005E12EE" w:rsidRDefault="009006C6" w:rsidP="009025ED">
            <w:pPr>
              <w:rPr>
                <w:sz w:val="20"/>
                <w:szCs w:val="20"/>
              </w:rPr>
            </w:pPr>
            <w:r w:rsidRPr="005E12EE">
              <w:rPr>
                <w:sz w:val="20"/>
                <w:szCs w:val="20"/>
              </w:rPr>
              <w:t>УМП</w:t>
            </w:r>
          </w:p>
        </w:tc>
        <w:tc>
          <w:tcPr>
            <w:tcW w:w="992" w:type="dxa"/>
          </w:tcPr>
          <w:p w:rsidR="009006C6" w:rsidRPr="005E12EE" w:rsidRDefault="00C65C07" w:rsidP="00900D29">
            <w:pPr>
              <w:ind w:left="-36" w:right="-60" w:firstLine="36"/>
              <w:jc w:val="center"/>
              <w:rPr>
                <w:sz w:val="20"/>
                <w:szCs w:val="20"/>
                <w:lang w:val="kk-KZ"/>
              </w:rPr>
            </w:pPr>
            <w:r w:rsidRPr="005E12EE">
              <w:rPr>
                <w:sz w:val="20"/>
                <w:szCs w:val="20"/>
                <w:lang w:val="kk-KZ"/>
              </w:rPr>
              <w:t>-</w:t>
            </w:r>
          </w:p>
        </w:tc>
        <w:tc>
          <w:tcPr>
            <w:tcW w:w="11372" w:type="dxa"/>
          </w:tcPr>
          <w:p w:rsidR="009006C6" w:rsidRPr="005E12EE" w:rsidRDefault="009006C6" w:rsidP="009025ED">
            <w:pPr>
              <w:rPr>
                <w:sz w:val="20"/>
                <w:szCs w:val="20"/>
              </w:rPr>
            </w:pPr>
            <w:r w:rsidRPr="005E12EE">
              <w:rPr>
                <w:sz w:val="20"/>
                <w:szCs w:val="20"/>
              </w:rPr>
              <w:t xml:space="preserve">КГУ «Управление по вопросам молодежной политики </w:t>
            </w:r>
            <w:proofErr w:type="spellStart"/>
            <w:r w:rsidRPr="005E12EE">
              <w:rPr>
                <w:sz w:val="20"/>
                <w:szCs w:val="20"/>
              </w:rPr>
              <w:t>акимата</w:t>
            </w:r>
            <w:proofErr w:type="spellEnd"/>
            <w:r w:rsidRPr="005E12EE">
              <w:rPr>
                <w:sz w:val="20"/>
                <w:szCs w:val="20"/>
              </w:rPr>
              <w:t xml:space="preserve"> Северо-Казахстанской области»</w:t>
            </w:r>
          </w:p>
        </w:tc>
      </w:tr>
      <w:tr w:rsidR="009006C6" w:rsidRPr="005E12EE" w:rsidTr="00A83A55">
        <w:tc>
          <w:tcPr>
            <w:tcW w:w="3119" w:type="dxa"/>
            <w:hideMark/>
          </w:tcPr>
          <w:p w:rsidR="009006C6" w:rsidRPr="005E12EE" w:rsidRDefault="009006C6" w:rsidP="009025ED">
            <w:pPr>
              <w:rPr>
                <w:sz w:val="20"/>
                <w:szCs w:val="20"/>
              </w:rPr>
            </w:pPr>
            <w:r w:rsidRPr="005E12EE">
              <w:rPr>
                <w:sz w:val="20"/>
                <w:szCs w:val="20"/>
              </w:rPr>
              <w:t>УО</w:t>
            </w:r>
          </w:p>
        </w:tc>
        <w:tc>
          <w:tcPr>
            <w:tcW w:w="992" w:type="dxa"/>
          </w:tcPr>
          <w:p w:rsidR="009006C6" w:rsidRPr="005E12EE" w:rsidRDefault="00C65C07" w:rsidP="00900D29">
            <w:pPr>
              <w:ind w:left="-36" w:right="-60" w:firstLine="36"/>
              <w:jc w:val="center"/>
              <w:rPr>
                <w:sz w:val="20"/>
                <w:szCs w:val="20"/>
                <w:lang w:val="kk-KZ"/>
              </w:rPr>
            </w:pPr>
            <w:r w:rsidRPr="005E12EE">
              <w:rPr>
                <w:sz w:val="20"/>
                <w:szCs w:val="20"/>
                <w:lang w:val="kk-KZ"/>
              </w:rPr>
              <w:t>-</w:t>
            </w:r>
          </w:p>
        </w:tc>
        <w:tc>
          <w:tcPr>
            <w:tcW w:w="11372" w:type="dxa"/>
            <w:hideMark/>
          </w:tcPr>
          <w:p w:rsidR="009006C6" w:rsidRPr="005E12EE" w:rsidRDefault="009006C6" w:rsidP="009025ED">
            <w:pPr>
              <w:rPr>
                <w:sz w:val="20"/>
                <w:szCs w:val="20"/>
              </w:rPr>
            </w:pPr>
            <w:r w:rsidRPr="005E12EE">
              <w:rPr>
                <w:sz w:val="20"/>
                <w:szCs w:val="20"/>
              </w:rPr>
              <w:t xml:space="preserve">КГУ «Управление образования </w:t>
            </w:r>
            <w:proofErr w:type="spellStart"/>
            <w:r w:rsidRPr="005E12EE">
              <w:rPr>
                <w:sz w:val="20"/>
                <w:szCs w:val="20"/>
              </w:rPr>
              <w:t>акимата</w:t>
            </w:r>
            <w:proofErr w:type="spellEnd"/>
            <w:r w:rsidRPr="005E12EE">
              <w:rPr>
                <w:sz w:val="20"/>
                <w:szCs w:val="20"/>
              </w:rPr>
              <w:t xml:space="preserve"> Северо-Казахстанской области»</w:t>
            </w:r>
          </w:p>
        </w:tc>
      </w:tr>
      <w:tr w:rsidR="009006C6" w:rsidRPr="005E12EE" w:rsidTr="00A83A55">
        <w:tc>
          <w:tcPr>
            <w:tcW w:w="3119" w:type="dxa"/>
            <w:hideMark/>
          </w:tcPr>
          <w:p w:rsidR="009006C6" w:rsidRPr="005E12EE" w:rsidRDefault="009006C6" w:rsidP="009025ED">
            <w:pPr>
              <w:rPr>
                <w:sz w:val="20"/>
                <w:szCs w:val="20"/>
              </w:rPr>
            </w:pPr>
            <w:r w:rsidRPr="005E12EE">
              <w:rPr>
                <w:sz w:val="20"/>
                <w:szCs w:val="20"/>
              </w:rPr>
              <w:t>УЗО</w:t>
            </w:r>
          </w:p>
        </w:tc>
        <w:tc>
          <w:tcPr>
            <w:tcW w:w="992" w:type="dxa"/>
          </w:tcPr>
          <w:p w:rsidR="009006C6" w:rsidRPr="005E12EE" w:rsidRDefault="00C65C07" w:rsidP="00900D29">
            <w:pPr>
              <w:ind w:left="-36" w:right="-60" w:firstLine="36"/>
              <w:jc w:val="center"/>
              <w:rPr>
                <w:sz w:val="20"/>
                <w:szCs w:val="20"/>
                <w:lang w:val="kk-KZ"/>
              </w:rPr>
            </w:pPr>
            <w:r w:rsidRPr="005E12EE">
              <w:rPr>
                <w:sz w:val="20"/>
                <w:szCs w:val="20"/>
                <w:lang w:val="kk-KZ"/>
              </w:rPr>
              <w:t>-</w:t>
            </w:r>
          </w:p>
        </w:tc>
        <w:tc>
          <w:tcPr>
            <w:tcW w:w="11372" w:type="dxa"/>
            <w:hideMark/>
          </w:tcPr>
          <w:p w:rsidR="009006C6" w:rsidRPr="005E12EE" w:rsidRDefault="009006C6" w:rsidP="009025ED">
            <w:pPr>
              <w:rPr>
                <w:sz w:val="20"/>
                <w:szCs w:val="20"/>
              </w:rPr>
            </w:pPr>
            <w:r w:rsidRPr="005E12EE">
              <w:rPr>
                <w:sz w:val="20"/>
                <w:szCs w:val="20"/>
              </w:rPr>
              <w:t xml:space="preserve">КГУ «Управление земельных отношений </w:t>
            </w:r>
            <w:proofErr w:type="spellStart"/>
            <w:r w:rsidRPr="005E12EE">
              <w:rPr>
                <w:sz w:val="20"/>
                <w:szCs w:val="20"/>
              </w:rPr>
              <w:t>акимата</w:t>
            </w:r>
            <w:proofErr w:type="spellEnd"/>
            <w:r w:rsidRPr="005E12EE">
              <w:rPr>
                <w:sz w:val="20"/>
                <w:szCs w:val="20"/>
              </w:rPr>
              <w:t xml:space="preserve"> Северо-Казахстанской области»</w:t>
            </w:r>
          </w:p>
        </w:tc>
      </w:tr>
      <w:tr w:rsidR="009006C6" w:rsidRPr="005E12EE" w:rsidTr="00A83A55">
        <w:tc>
          <w:tcPr>
            <w:tcW w:w="3119" w:type="dxa"/>
          </w:tcPr>
          <w:p w:rsidR="009006C6" w:rsidRPr="005E12EE" w:rsidRDefault="009006C6" w:rsidP="009025ED">
            <w:pPr>
              <w:rPr>
                <w:sz w:val="20"/>
                <w:szCs w:val="20"/>
              </w:rPr>
            </w:pPr>
            <w:r w:rsidRPr="005E12EE">
              <w:rPr>
                <w:sz w:val="20"/>
                <w:szCs w:val="20"/>
              </w:rPr>
              <w:t>УФ</w:t>
            </w:r>
          </w:p>
        </w:tc>
        <w:tc>
          <w:tcPr>
            <w:tcW w:w="992" w:type="dxa"/>
          </w:tcPr>
          <w:p w:rsidR="009006C6" w:rsidRPr="005E12EE" w:rsidRDefault="00C65C07" w:rsidP="00900D29">
            <w:pPr>
              <w:ind w:left="-36" w:right="-60" w:firstLine="36"/>
              <w:jc w:val="center"/>
              <w:rPr>
                <w:sz w:val="20"/>
                <w:szCs w:val="20"/>
                <w:lang w:val="kk-KZ"/>
              </w:rPr>
            </w:pPr>
            <w:r w:rsidRPr="005E12EE">
              <w:rPr>
                <w:sz w:val="20"/>
                <w:szCs w:val="20"/>
                <w:lang w:val="kk-KZ"/>
              </w:rPr>
              <w:t>-</w:t>
            </w:r>
          </w:p>
        </w:tc>
        <w:tc>
          <w:tcPr>
            <w:tcW w:w="11372" w:type="dxa"/>
          </w:tcPr>
          <w:p w:rsidR="009006C6" w:rsidRPr="005E12EE" w:rsidRDefault="009006C6" w:rsidP="009025ED">
            <w:pPr>
              <w:rPr>
                <w:sz w:val="20"/>
                <w:szCs w:val="20"/>
              </w:rPr>
            </w:pPr>
            <w:r w:rsidRPr="005E12EE">
              <w:rPr>
                <w:sz w:val="20"/>
                <w:szCs w:val="20"/>
              </w:rPr>
              <w:t xml:space="preserve">КГУ «Управление финансов </w:t>
            </w:r>
            <w:proofErr w:type="spellStart"/>
            <w:r w:rsidRPr="005E12EE">
              <w:rPr>
                <w:sz w:val="20"/>
                <w:szCs w:val="20"/>
              </w:rPr>
              <w:t>акимата</w:t>
            </w:r>
            <w:proofErr w:type="spellEnd"/>
            <w:r w:rsidRPr="005E12EE">
              <w:rPr>
                <w:sz w:val="20"/>
                <w:szCs w:val="20"/>
              </w:rPr>
              <w:t xml:space="preserve"> Северо-Казахстанской области»</w:t>
            </w:r>
          </w:p>
        </w:tc>
      </w:tr>
      <w:tr w:rsidR="009006C6" w:rsidRPr="005E12EE" w:rsidTr="00A83A55">
        <w:tc>
          <w:tcPr>
            <w:tcW w:w="3119" w:type="dxa"/>
          </w:tcPr>
          <w:p w:rsidR="009006C6" w:rsidRPr="005E12EE" w:rsidRDefault="009006C6" w:rsidP="009025ED">
            <w:pPr>
              <w:rPr>
                <w:sz w:val="20"/>
                <w:szCs w:val="20"/>
              </w:rPr>
            </w:pPr>
            <w:proofErr w:type="spellStart"/>
            <w:r w:rsidRPr="005E12EE">
              <w:rPr>
                <w:sz w:val="20"/>
                <w:szCs w:val="20"/>
              </w:rPr>
              <w:t>УСАиГ</w:t>
            </w:r>
            <w:proofErr w:type="spellEnd"/>
          </w:p>
        </w:tc>
        <w:tc>
          <w:tcPr>
            <w:tcW w:w="992" w:type="dxa"/>
          </w:tcPr>
          <w:p w:rsidR="009006C6" w:rsidRPr="005E12EE" w:rsidRDefault="00C65C07" w:rsidP="00900D29">
            <w:pPr>
              <w:ind w:left="-36" w:right="-60" w:firstLine="36"/>
              <w:jc w:val="center"/>
              <w:rPr>
                <w:sz w:val="20"/>
                <w:szCs w:val="20"/>
                <w:lang w:val="kk-KZ"/>
              </w:rPr>
            </w:pPr>
            <w:r w:rsidRPr="005E12EE">
              <w:rPr>
                <w:sz w:val="20"/>
                <w:szCs w:val="20"/>
                <w:lang w:val="kk-KZ"/>
              </w:rPr>
              <w:t>-</w:t>
            </w:r>
          </w:p>
        </w:tc>
        <w:tc>
          <w:tcPr>
            <w:tcW w:w="11372" w:type="dxa"/>
          </w:tcPr>
          <w:p w:rsidR="009006C6" w:rsidRPr="005E12EE" w:rsidRDefault="009006C6" w:rsidP="009025ED">
            <w:pPr>
              <w:rPr>
                <w:sz w:val="20"/>
                <w:szCs w:val="20"/>
              </w:rPr>
            </w:pPr>
            <w:r w:rsidRPr="005E12EE">
              <w:rPr>
                <w:sz w:val="20"/>
                <w:szCs w:val="20"/>
              </w:rPr>
              <w:t xml:space="preserve">КГУ «Управление строительства, архитектуры и градостроительства </w:t>
            </w:r>
            <w:proofErr w:type="spellStart"/>
            <w:r w:rsidRPr="005E12EE">
              <w:rPr>
                <w:sz w:val="20"/>
                <w:szCs w:val="20"/>
              </w:rPr>
              <w:t>акимата</w:t>
            </w:r>
            <w:proofErr w:type="spellEnd"/>
            <w:r w:rsidRPr="005E12EE">
              <w:rPr>
                <w:sz w:val="20"/>
                <w:szCs w:val="20"/>
              </w:rPr>
              <w:t xml:space="preserve"> Северо-Казахстанской области»</w:t>
            </w:r>
          </w:p>
        </w:tc>
      </w:tr>
      <w:tr w:rsidR="0090232F" w:rsidRPr="005E12EE" w:rsidTr="00A83A55">
        <w:tc>
          <w:tcPr>
            <w:tcW w:w="3119" w:type="dxa"/>
          </w:tcPr>
          <w:p w:rsidR="0090232F" w:rsidRPr="005E12EE" w:rsidRDefault="0090232F" w:rsidP="009025ED">
            <w:pPr>
              <w:rPr>
                <w:sz w:val="20"/>
                <w:szCs w:val="20"/>
              </w:rPr>
            </w:pPr>
            <w:r w:rsidRPr="005E12EE">
              <w:rPr>
                <w:sz w:val="20"/>
                <w:szCs w:val="20"/>
              </w:rPr>
              <w:t>УГИТ</w:t>
            </w:r>
          </w:p>
        </w:tc>
        <w:tc>
          <w:tcPr>
            <w:tcW w:w="992" w:type="dxa"/>
          </w:tcPr>
          <w:p w:rsidR="0090232F" w:rsidRPr="005E12EE" w:rsidRDefault="007C2F1B" w:rsidP="00900D29">
            <w:pPr>
              <w:ind w:left="-36" w:right="-60" w:firstLine="36"/>
              <w:jc w:val="center"/>
              <w:rPr>
                <w:sz w:val="20"/>
                <w:szCs w:val="20"/>
                <w:lang w:val="kk-KZ"/>
              </w:rPr>
            </w:pPr>
            <w:r w:rsidRPr="005E12EE">
              <w:rPr>
                <w:sz w:val="20"/>
                <w:szCs w:val="20"/>
                <w:lang w:val="kk-KZ"/>
              </w:rPr>
              <w:t>-</w:t>
            </w:r>
          </w:p>
        </w:tc>
        <w:tc>
          <w:tcPr>
            <w:tcW w:w="11372" w:type="dxa"/>
          </w:tcPr>
          <w:p w:rsidR="0090232F" w:rsidRPr="005E12EE" w:rsidRDefault="0090232F" w:rsidP="009025ED">
            <w:pPr>
              <w:rPr>
                <w:sz w:val="20"/>
                <w:szCs w:val="20"/>
              </w:rPr>
            </w:pPr>
            <w:r w:rsidRPr="005E12EE">
              <w:rPr>
                <w:sz w:val="20"/>
                <w:szCs w:val="20"/>
              </w:rPr>
              <w:t>КГУ «Управление государственной инспекции труда Северо-Казахстанской области»</w:t>
            </w:r>
          </w:p>
        </w:tc>
      </w:tr>
      <w:tr w:rsidR="009B6E18" w:rsidRPr="005E12EE" w:rsidTr="00A83A55">
        <w:tc>
          <w:tcPr>
            <w:tcW w:w="3119" w:type="dxa"/>
          </w:tcPr>
          <w:p w:rsidR="009B6E18" w:rsidRPr="005E12EE" w:rsidRDefault="009B6E18" w:rsidP="009025ED">
            <w:pPr>
              <w:rPr>
                <w:sz w:val="20"/>
                <w:szCs w:val="20"/>
                <w:lang w:val="kk-KZ"/>
              </w:rPr>
            </w:pPr>
            <w:r w:rsidRPr="005E12EE">
              <w:rPr>
                <w:sz w:val="20"/>
                <w:szCs w:val="20"/>
                <w:lang w:val="kk-KZ"/>
              </w:rPr>
              <w:t>УИИР</w:t>
            </w:r>
          </w:p>
        </w:tc>
        <w:tc>
          <w:tcPr>
            <w:tcW w:w="992" w:type="dxa"/>
          </w:tcPr>
          <w:p w:rsidR="009B6E18" w:rsidRPr="005E12EE" w:rsidRDefault="009B6E18" w:rsidP="00900D29">
            <w:pPr>
              <w:ind w:left="-36" w:right="-60" w:firstLine="36"/>
              <w:jc w:val="center"/>
              <w:rPr>
                <w:sz w:val="20"/>
                <w:szCs w:val="20"/>
                <w:lang w:val="kk-KZ"/>
              </w:rPr>
            </w:pPr>
            <w:r w:rsidRPr="005E12EE">
              <w:rPr>
                <w:sz w:val="20"/>
                <w:szCs w:val="20"/>
                <w:lang w:val="kk-KZ"/>
              </w:rPr>
              <w:t>-</w:t>
            </w:r>
          </w:p>
        </w:tc>
        <w:tc>
          <w:tcPr>
            <w:tcW w:w="11372" w:type="dxa"/>
          </w:tcPr>
          <w:p w:rsidR="009B6E18" w:rsidRPr="005E12EE" w:rsidRDefault="009B6E18" w:rsidP="009025ED">
            <w:pPr>
              <w:rPr>
                <w:sz w:val="20"/>
                <w:szCs w:val="20"/>
              </w:rPr>
            </w:pPr>
            <w:r w:rsidRPr="005E12EE">
              <w:rPr>
                <w:sz w:val="20"/>
                <w:szCs w:val="20"/>
                <w:lang w:val="kk-KZ"/>
              </w:rPr>
              <w:t xml:space="preserve">КГУ </w:t>
            </w:r>
            <w:r w:rsidRPr="005E12EE">
              <w:rPr>
                <w:sz w:val="20"/>
                <w:szCs w:val="20"/>
              </w:rPr>
              <w:t xml:space="preserve">«Управление индустриально-инновационного развития </w:t>
            </w:r>
            <w:proofErr w:type="spellStart"/>
            <w:r w:rsidRPr="005E12EE">
              <w:rPr>
                <w:sz w:val="20"/>
                <w:szCs w:val="20"/>
              </w:rPr>
              <w:t>акимата</w:t>
            </w:r>
            <w:proofErr w:type="spellEnd"/>
            <w:r w:rsidRPr="005E12EE">
              <w:rPr>
                <w:sz w:val="20"/>
                <w:szCs w:val="20"/>
              </w:rPr>
              <w:t xml:space="preserve"> Северо-Казахстанской области»</w:t>
            </w:r>
          </w:p>
        </w:tc>
      </w:tr>
      <w:tr w:rsidR="007C2F1B" w:rsidRPr="005E12EE" w:rsidTr="00A83A55">
        <w:tc>
          <w:tcPr>
            <w:tcW w:w="3119" w:type="dxa"/>
          </w:tcPr>
          <w:p w:rsidR="007C2F1B" w:rsidRPr="005E12EE" w:rsidRDefault="007C2F1B" w:rsidP="009025ED">
            <w:pPr>
              <w:rPr>
                <w:sz w:val="20"/>
                <w:szCs w:val="20"/>
              </w:rPr>
            </w:pPr>
            <w:r w:rsidRPr="005E12EE">
              <w:rPr>
                <w:sz w:val="20"/>
                <w:szCs w:val="20"/>
              </w:rPr>
              <w:t>ПП СКО</w:t>
            </w:r>
          </w:p>
        </w:tc>
        <w:tc>
          <w:tcPr>
            <w:tcW w:w="992" w:type="dxa"/>
          </w:tcPr>
          <w:p w:rsidR="007C2F1B" w:rsidRPr="005E12EE" w:rsidRDefault="007C2F1B" w:rsidP="00900D29">
            <w:pPr>
              <w:ind w:left="-36" w:right="-60" w:firstLine="36"/>
              <w:jc w:val="center"/>
              <w:rPr>
                <w:sz w:val="20"/>
                <w:szCs w:val="20"/>
                <w:lang w:val="kk-KZ"/>
              </w:rPr>
            </w:pPr>
            <w:r w:rsidRPr="005E12EE">
              <w:rPr>
                <w:sz w:val="20"/>
                <w:szCs w:val="20"/>
                <w:lang w:val="kk-KZ"/>
              </w:rPr>
              <w:t>-</w:t>
            </w:r>
          </w:p>
        </w:tc>
        <w:tc>
          <w:tcPr>
            <w:tcW w:w="11372" w:type="dxa"/>
          </w:tcPr>
          <w:p w:rsidR="007C2F1B" w:rsidRPr="005E12EE" w:rsidRDefault="007C2F1B" w:rsidP="009025ED">
            <w:pPr>
              <w:rPr>
                <w:sz w:val="20"/>
                <w:szCs w:val="20"/>
              </w:rPr>
            </w:pPr>
            <w:r w:rsidRPr="005E12EE">
              <w:rPr>
                <w:sz w:val="20"/>
                <w:szCs w:val="20"/>
              </w:rPr>
              <w:t>Палата предпринимателей Северо-Казахстанской области</w:t>
            </w:r>
          </w:p>
        </w:tc>
      </w:tr>
      <w:tr w:rsidR="009006C6" w:rsidRPr="005E12EE" w:rsidTr="00A83A55">
        <w:tc>
          <w:tcPr>
            <w:tcW w:w="3119" w:type="dxa"/>
          </w:tcPr>
          <w:p w:rsidR="009006C6" w:rsidRPr="005E12EE" w:rsidRDefault="009006C6" w:rsidP="009025ED">
            <w:pPr>
              <w:rPr>
                <w:sz w:val="20"/>
                <w:szCs w:val="20"/>
              </w:rPr>
            </w:pPr>
            <w:r w:rsidRPr="005E12EE">
              <w:rPr>
                <w:sz w:val="20"/>
                <w:szCs w:val="20"/>
              </w:rPr>
              <w:t>МИО</w:t>
            </w:r>
          </w:p>
        </w:tc>
        <w:tc>
          <w:tcPr>
            <w:tcW w:w="992" w:type="dxa"/>
          </w:tcPr>
          <w:p w:rsidR="009006C6" w:rsidRPr="005E12EE" w:rsidRDefault="00C65C07" w:rsidP="00900D29">
            <w:pPr>
              <w:ind w:left="-36" w:right="-60" w:firstLine="36"/>
              <w:jc w:val="center"/>
              <w:rPr>
                <w:sz w:val="20"/>
                <w:szCs w:val="20"/>
                <w:lang w:val="kk-KZ"/>
              </w:rPr>
            </w:pPr>
            <w:r w:rsidRPr="005E12EE">
              <w:rPr>
                <w:sz w:val="20"/>
                <w:szCs w:val="20"/>
                <w:lang w:val="kk-KZ"/>
              </w:rPr>
              <w:t>-</w:t>
            </w:r>
          </w:p>
        </w:tc>
        <w:tc>
          <w:tcPr>
            <w:tcW w:w="11372" w:type="dxa"/>
          </w:tcPr>
          <w:p w:rsidR="009006C6" w:rsidRPr="005E12EE" w:rsidRDefault="009006C6" w:rsidP="009025ED">
            <w:pPr>
              <w:rPr>
                <w:sz w:val="20"/>
                <w:szCs w:val="20"/>
              </w:rPr>
            </w:pPr>
            <w:r w:rsidRPr="005E12EE">
              <w:rPr>
                <w:sz w:val="20"/>
                <w:szCs w:val="20"/>
              </w:rPr>
              <w:t>Местные исполнительные органы</w:t>
            </w:r>
          </w:p>
        </w:tc>
      </w:tr>
      <w:tr w:rsidR="009006C6" w:rsidRPr="005E12EE" w:rsidTr="00A83A55">
        <w:tc>
          <w:tcPr>
            <w:tcW w:w="3119" w:type="dxa"/>
          </w:tcPr>
          <w:p w:rsidR="009006C6" w:rsidRPr="005E12EE" w:rsidRDefault="009006C6" w:rsidP="009025ED">
            <w:pPr>
              <w:rPr>
                <w:sz w:val="20"/>
                <w:szCs w:val="20"/>
              </w:rPr>
            </w:pPr>
            <w:r w:rsidRPr="005E12EE">
              <w:rPr>
                <w:sz w:val="20"/>
                <w:szCs w:val="20"/>
              </w:rPr>
              <w:t>НПО</w:t>
            </w:r>
          </w:p>
        </w:tc>
        <w:tc>
          <w:tcPr>
            <w:tcW w:w="992" w:type="dxa"/>
          </w:tcPr>
          <w:p w:rsidR="009006C6" w:rsidRPr="005E12EE" w:rsidRDefault="00C65C07" w:rsidP="00900D29">
            <w:pPr>
              <w:ind w:left="-36" w:right="-60" w:firstLine="36"/>
              <w:jc w:val="center"/>
              <w:rPr>
                <w:sz w:val="20"/>
                <w:szCs w:val="20"/>
                <w:lang w:val="kk-KZ"/>
              </w:rPr>
            </w:pPr>
            <w:r w:rsidRPr="005E12EE">
              <w:rPr>
                <w:sz w:val="20"/>
                <w:szCs w:val="20"/>
                <w:lang w:val="kk-KZ"/>
              </w:rPr>
              <w:t>-</w:t>
            </w:r>
          </w:p>
        </w:tc>
        <w:tc>
          <w:tcPr>
            <w:tcW w:w="11372" w:type="dxa"/>
          </w:tcPr>
          <w:p w:rsidR="009006C6" w:rsidRPr="005E12EE" w:rsidRDefault="009006C6" w:rsidP="009025ED">
            <w:pPr>
              <w:rPr>
                <w:sz w:val="20"/>
                <w:szCs w:val="20"/>
              </w:rPr>
            </w:pPr>
            <w:r w:rsidRPr="005E12EE">
              <w:rPr>
                <w:sz w:val="20"/>
                <w:szCs w:val="20"/>
              </w:rPr>
              <w:t>Неправительственные организации</w:t>
            </w:r>
          </w:p>
        </w:tc>
      </w:tr>
      <w:tr w:rsidR="009006C6" w:rsidRPr="00395402" w:rsidTr="00A83A55">
        <w:tc>
          <w:tcPr>
            <w:tcW w:w="3119" w:type="dxa"/>
          </w:tcPr>
          <w:p w:rsidR="009006C6" w:rsidRPr="005E12EE" w:rsidRDefault="009006C6" w:rsidP="009025ED">
            <w:pPr>
              <w:rPr>
                <w:sz w:val="20"/>
                <w:szCs w:val="20"/>
              </w:rPr>
            </w:pPr>
            <w:r w:rsidRPr="005E12EE">
              <w:rPr>
                <w:sz w:val="20"/>
                <w:szCs w:val="20"/>
              </w:rPr>
              <w:t>СМИ</w:t>
            </w:r>
          </w:p>
        </w:tc>
        <w:tc>
          <w:tcPr>
            <w:tcW w:w="992" w:type="dxa"/>
          </w:tcPr>
          <w:p w:rsidR="009006C6" w:rsidRPr="005E12EE" w:rsidRDefault="00C65C07" w:rsidP="00C65C07">
            <w:pPr>
              <w:ind w:left="-36" w:right="-60" w:firstLine="36"/>
              <w:jc w:val="center"/>
              <w:rPr>
                <w:sz w:val="20"/>
                <w:szCs w:val="20"/>
                <w:lang w:val="kk-KZ"/>
              </w:rPr>
            </w:pPr>
            <w:r w:rsidRPr="005E12EE">
              <w:rPr>
                <w:sz w:val="20"/>
                <w:szCs w:val="20"/>
                <w:lang w:val="kk-KZ"/>
              </w:rPr>
              <w:t>-</w:t>
            </w:r>
          </w:p>
        </w:tc>
        <w:tc>
          <w:tcPr>
            <w:tcW w:w="11372" w:type="dxa"/>
          </w:tcPr>
          <w:p w:rsidR="009006C6" w:rsidRPr="00395402" w:rsidRDefault="009006C6" w:rsidP="009025ED">
            <w:pPr>
              <w:rPr>
                <w:sz w:val="20"/>
                <w:szCs w:val="20"/>
              </w:rPr>
            </w:pPr>
            <w:r w:rsidRPr="005E12EE">
              <w:rPr>
                <w:sz w:val="20"/>
                <w:szCs w:val="20"/>
              </w:rPr>
              <w:t xml:space="preserve">Средства массовой </w:t>
            </w:r>
            <w:r w:rsidR="00877682" w:rsidRPr="005E12EE">
              <w:rPr>
                <w:sz w:val="20"/>
                <w:szCs w:val="20"/>
              </w:rPr>
              <w:t>информации</w:t>
            </w:r>
          </w:p>
        </w:tc>
      </w:tr>
    </w:tbl>
    <w:p w:rsidR="00CB0A05" w:rsidRPr="00395402" w:rsidRDefault="00CB0A05" w:rsidP="002E3092">
      <w:pPr>
        <w:tabs>
          <w:tab w:val="left" w:pos="5271"/>
        </w:tabs>
        <w:ind w:left="0" w:right="0"/>
        <w:jc w:val="center"/>
        <w:rPr>
          <w:sz w:val="20"/>
          <w:szCs w:val="20"/>
          <w:lang w:val="kk-KZ"/>
        </w:rPr>
      </w:pPr>
    </w:p>
    <w:sectPr w:rsidR="00CB0A05" w:rsidRPr="00395402" w:rsidSect="009F79CD">
      <w:headerReference w:type="default" r:id="rId9"/>
      <w:headerReference w:type="first" r:id="rId10"/>
      <w:pgSz w:w="16838" w:h="11906" w:orient="landscape"/>
      <w:pgMar w:top="1134" w:right="1134" w:bottom="1134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00B" w:rsidRDefault="00E4200B" w:rsidP="00107637">
      <w:r>
        <w:separator/>
      </w:r>
    </w:p>
  </w:endnote>
  <w:endnote w:type="continuationSeparator" w:id="0">
    <w:p w:rsidR="00E4200B" w:rsidRDefault="00E4200B" w:rsidP="00107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00B" w:rsidRDefault="00E4200B" w:rsidP="00107637">
      <w:r>
        <w:separator/>
      </w:r>
    </w:p>
  </w:footnote>
  <w:footnote w:type="continuationSeparator" w:id="0">
    <w:p w:rsidR="00E4200B" w:rsidRDefault="00E4200B" w:rsidP="001076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12713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E4200B" w:rsidRDefault="00E4200B">
        <w:pPr>
          <w:pStyle w:val="a6"/>
          <w:jc w:val="center"/>
        </w:pPr>
        <w:r w:rsidRPr="009F79CD">
          <w:rPr>
            <w:sz w:val="20"/>
            <w:szCs w:val="20"/>
          </w:rPr>
          <w:fldChar w:fldCharType="begin"/>
        </w:r>
        <w:r w:rsidRPr="009F79CD">
          <w:rPr>
            <w:sz w:val="20"/>
            <w:szCs w:val="20"/>
          </w:rPr>
          <w:instrText xml:space="preserve"> PAGE   \* MERGEFORMAT </w:instrText>
        </w:r>
        <w:r w:rsidRPr="009F79CD">
          <w:rPr>
            <w:sz w:val="20"/>
            <w:szCs w:val="20"/>
          </w:rPr>
          <w:fldChar w:fldCharType="separate"/>
        </w:r>
        <w:r w:rsidR="0068134F">
          <w:rPr>
            <w:noProof/>
            <w:sz w:val="20"/>
            <w:szCs w:val="20"/>
          </w:rPr>
          <w:t>6</w:t>
        </w:r>
        <w:r w:rsidRPr="009F79CD">
          <w:rPr>
            <w:sz w:val="20"/>
            <w:szCs w:val="20"/>
          </w:rPr>
          <w:fldChar w:fldCharType="end"/>
        </w:r>
      </w:p>
    </w:sdtContent>
  </w:sdt>
  <w:p w:rsidR="00E4200B" w:rsidRDefault="00E4200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00B" w:rsidRDefault="00E4200B">
    <w:pPr>
      <w:pStyle w:val="a6"/>
      <w:jc w:val="center"/>
    </w:pPr>
  </w:p>
  <w:p w:rsidR="00E4200B" w:rsidRDefault="00E4200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54DEA"/>
    <w:multiLevelType w:val="hybridMultilevel"/>
    <w:tmpl w:val="056A2FB0"/>
    <w:lvl w:ilvl="0" w:tplc="DA8CE6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C30519"/>
    <w:multiLevelType w:val="hybridMultilevel"/>
    <w:tmpl w:val="D5940BD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F7D11"/>
    <w:multiLevelType w:val="hybridMultilevel"/>
    <w:tmpl w:val="888040FE"/>
    <w:lvl w:ilvl="0" w:tplc="EB0484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92D1AD3"/>
    <w:multiLevelType w:val="hybridMultilevel"/>
    <w:tmpl w:val="71BA73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0062B9E"/>
    <w:multiLevelType w:val="hybridMultilevel"/>
    <w:tmpl w:val="E20EBB6C"/>
    <w:lvl w:ilvl="0" w:tplc="DC88CA48">
      <w:start w:val="1"/>
      <w:numFmt w:val="decimal"/>
      <w:lvlText w:val="%1)"/>
      <w:lvlJc w:val="left"/>
      <w:pPr>
        <w:ind w:left="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6" w:hanging="360"/>
      </w:pPr>
    </w:lvl>
    <w:lvl w:ilvl="2" w:tplc="0419001B" w:tentative="1">
      <w:start w:val="1"/>
      <w:numFmt w:val="lowerRoman"/>
      <w:lvlText w:val="%3."/>
      <w:lvlJc w:val="right"/>
      <w:pPr>
        <w:ind w:left="2436" w:hanging="180"/>
      </w:pPr>
    </w:lvl>
    <w:lvl w:ilvl="3" w:tplc="0419000F" w:tentative="1">
      <w:start w:val="1"/>
      <w:numFmt w:val="decimal"/>
      <w:lvlText w:val="%4."/>
      <w:lvlJc w:val="left"/>
      <w:pPr>
        <w:ind w:left="3156" w:hanging="360"/>
      </w:pPr>
    </w:lvl>
    <w:lvl w:ilvl="4" w:tplc="04190019" w:tentative="1">
      <w:start w:val="1"/>
      <w:numFmt w:val="lowerLetter"/>
      <w:lvlText w:val="%5."/>
      <w:lvlJc w:val="left"/>
      <w:pPr>
        <w:ind w:left="3876" w:hanging="360"/>
      </w:pPr>
    </w:lvl>
    <w:lvl w:ilvl="5" w:tplc="0419001B" w:tentative="1">
      <w:start w:val="1"/>
      <w:numFmt w:val="lowerRoman"/>
      <w:lvlText w:val="%6."/>
      <w:lvlJc w:val="right"/>
      <w:pPr>
        <w:ind w:left="4596" w:hanging="180"/>
      </w:pPr>
    </w:lvl>
    <w:lvl w:ilvl="6" w:tplc="0419000F" w:tentative="1">
      <w:start w:val="1"/>
      <w:numFmt w:val="decimal"/>
      <w:lvlText w:val="%7."/>
      <w:lvlJc w:val="left"/>
      <w:pPr>
        <w:ind w:left="5316" w:hanging="360"/>
      </w:pPr>
    </w:lvl>
    <w:lvl w:ilvl="7" w:tplc="04190019" w:tentative="1">
      <w:start w:val="1"/>
      <w:numFmt w:val="lowerLetter"/>
      <w:lvlText w:val="%8."/>
      <w:lvlJc w:val="left"/>
      <w:pPr>
        <w:ind w:left="6036" w:hanging="360"/>
      </w:pPr>
    </w:lvl>
    <w:lvl w:ilvl="8" w:tplc="0419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5">
    <w:nsid w:val="48E65D58"/>
    <w:multiLevelType w:val="hybridMultilevel"/>
    <w:tmpl w:val="648020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23366B"/>
    <w:multiLevelType w:val="hybridMultilevel"/>
    <w:tmpl w:val="9556AA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636924"/>
    <w:multiLevelType w:val="hybridMultilevel"/>
    <w:tmpl w:val="7430F17C"/>
    <w:lvl w:ilvl="0" w:tplc="E51E4A04">
      <w:start w:val="1"/>
      <w:numFmt w:val="decimal"/>
      <w:lvlText w:val="%1."/>
      <w:lvlJc w:val="left"/>
      <w:pPr>
        <w:ind w:left="0" w:firstLine="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1778"/>
    <w:rsid w:val="00002C0D"/>
    <w:rsid w:val="00002C83"/>
    <w:rsid w:val="00010268"/>
    <w:rsid w:val="00012823"/>
    <w:rsid w:val="00014566"/>
    <w:rsid w:val="00014F3E"/>
    <w:rsid w:val="0001666C"/>
    <w:rsid w:val="00020B98"/>
    <w:rsid w:val="00020CF0"/>
    <w:rsid w:val="00022E80"/>
    <w:rsid w:val="0002465A"/>
    <w:rsid w:val="000262FD"/>
    <w:rsid w:val="00032D2B"/>
    <w:rsid w:val="00043A4F"/>
    <w:rsid w:val="00044677"/>
    <w:rsid w:val="00047BD5"/>
    <w:rsid w:val="00047EE0"/>
    <w:rsid w:val="00052A29"/>
    <w:rsid w:val="000544B0"/>
    <w:rsid w:val="00057A23"/>
    <w:rsid w:val="0006270F"/>
    <w:rsid w:val="00063BDC"/>
    <w:rsid w:val="00070E72"/>
    <w:rsid w:val="00073138"/>
    <w:rsid w:val="00075F5A"/>
    <w:rsid w:val="000768F4"/>
    <w:rsid w:val="00076BB4"/>
    <w:rsid w:val="000779A1"/>
    <w:rsid w:val="000B0A5C"/>
    <w:rsid w:val="000B43BF"/>
    <w:rsid w:val="000B494F"/>
    <w:rsid w:val="000C2467"/>
    <w:rsid w:val="000C2B79"/>
    <w:rsid w:val="000D0710"/>
    <w:rsid w:val="000D42D2"/>
    <w:rsid w:val="000E2ECA"/>
    <w:rsid w:val="000E425A"/>
    <w:rsid w:val="000E6E84"/>
    <w:rsid w:val="000F0014"/>
    <w:rsid w:val="000F2676"/>
    <w:rsid w:val="000F30EC"/>
    <w:rsid w:val="000F3B50"/>
    <w:rsid w:val="001040CE"/>
    <w:rsid w:val="00105E51"/>
    <w:rsid w:val="001060A5"/>
    <w:rsid w:val="001062F4"/>
    <w:rsid w:val="00107153"/>
    <w:rsid w:val="00107637"/>
    <w:rsid w:val="00111B2D"/>
    <w:rsid w:val="00111DF4"/>
    <w:rsid w:val="00111E7E"/>
    <w:rsid w:val="00112491"/>
    <w:rsid w:val="001163A6"/>
    <w:rsid w:val="00122008"/>
    <w:rsid w:val="00125FF0"/>
    <w:rsid w:val="001329A8"/>
    <w:rsid w:val="001340BA"/>
    <w:rsid w:val="00141BFF"/>
    <w:rsid w:val="00141CBF"/>
    <w:rsid w:val="00151125"/>
    <w:rsid w:val="00151BBB"/>
    <w:rsid w:val="00153A98"/>
    <w:rsid w:val="0015499A"/>
    <w:rsid w:val="00154FDD"/>
    <w:rsid w:val="0016299C"/>
    <w:rsid w:val="0016388C"/>
    <w:rsid w:val="00163E23"/>
    <w:rsid w:val="001673C2"/>
    <w:rsid w:val="00173F7C"/>
    <w:rsid w:val="00174AAE"/>
    <w:rsid w:val="00176350"/>
    <w:rsid w:val="00176610"/>
    <w:rsid w:val="00183575"/>
    <w:rsid w:val="00183BDC"/>
    <w:rsid w:val="00187081"/>
    <w:rsid w:val="00197835"/>
    <w:rsid w:val="001A0B92"/>
    <w:rsid w:val="001A25C4"/>
    <w:rsid w:val="001A64D1"/>
    <w:rsid w:val="001B354D"/>
    <w:rsid w:val="001B58D1"/>
    <w:rsid w:val="001B61AB"/>
    <w:rsid w:val="001C459F"/>
    <w:rsid w:val="001C5E1C"/>
    <w:rsid w:val="001C6734"/>
    <w:rsid w:val="001C7725"/>
    <w:rsid w:val="001E0DA8"/>
    <w:rsid w:val="001E2447"/>
    <w:rsid w:val="001E3175"/>
    <w:rsid w:val="001E3BF9"/>
    <w:rsid w:val="001E3DFE"/>
    <w:rsid w:val="001F1146"/>
    <w:rsid w:val="001F791F"/>
    <w:rsid w:val="00200AB1"/>
    <w:rsid w:val="00202261"/>
    <w:rsid w:val="002053E2"/>
    <w:rsid w:val="002075B1"/>
    <w:rsid w:val="00210306"/>
    <w:rsid w:val="002143A5"/>
    <w:rsid w:val="002146A9"/>
    <w:rsid w:val="002166B0"/>
    <w:rsid w:val="002174C8"/>
    <w:rsid w:val="00221C4B"/>
    <w:rsid w:val="002226B1"/>
    <w:rsid w:val="00224AE0"/>
    <w:rsid w:val="00226577"/>
    <w:rsid w:val="00230C3F"/>
    <w:rsid w:val="00240297"/>
    <w:rsid w:val="00241127"/>
    <w:rsid w:val="00246326"/>
    <w:rsid w:val="002475C1"/>
    <w:rsid w:val="00251ABF"/>
    <w:rsid w:val="00252567"/>
    <w:rsid w:val="00255136"/>
    <w:rsid w:val="002568C1"/>
    <w:rsid w:val="00260E92"/>
    <w:rsid w:val="00261D5C"/>
    <w:rsid w:val="00264320"/>
    <w:rsid w:val="00271533"/>
    <w:rsid w:val="0027291F"/>
    <w:rsid w:val="00275D22"/>
    <w:rsid w:val="00281DB4"/>
    <w:rsid w:val="00283D6B"/>
    <w:rsid w:val="0028440A"/>
    <w:rsid w:val="002905E5"/>
    <w:rsid w:val="00291B05"/>
    <w:rsid w:val="002A1ACF"/>
    <w:rsid w:val="002A2ED2"/>
    <w:rsid w:val="002A3312"/>
    <w:rsid w:val="002A3948"/>
    <w:rsid w:val="002A4639"/>
    <w:rsid w:val="002A650E"/>
    <w:rsid w:val="002A68D0"/>
    <w:rsid w:val="002A7BF1"/>
    <w:rsid w:val="002B023B"/>
    <w:rsid w:val="002B39A7"/>
    <w:rsid w:val="002B42BF"/>
    <w:rsid w:val="002B695F"/>
    <w:rsid w:val="002C2ED8"/>
    <w:rsid w:val="002C77BE"/>
    <w:rsid w:val="002D5C76"/>
    <w:rsid w:val="002D5F90"/>
    <w:rsid w:val="002E12C8"/>
    <w:rsid w:val="002E3092"/>
    <w:rsid w:val="002E3600"/>
    <w:rsid w:val="002E4B6A"/>
    <w:rsid w:val="002E7EE4"/>
    <w:rsid w:val="002F19C4"/>
    <w:rsid w:val="002F30F8"/>
    <w:rsid w:val="003018C3"/>
    <w:rsid w:val="00301AC7"/>
    <w:rsid w:val="0030229B"/>
    <w:rsid w:val="00307C9E"/>
    <w:rsid w:val="00307CD6"/>
    <w:rsid w:val="003120AF"/>
    <w:rsid w:val="00314000"/>
    <w:rsid w:val="00314439"/>
    <w:rsid w:val="00321A5B"/>
    <w:rsid w:val="003238AF"/>
    <w:rsid w:val="00323BDA"/>
    <w:rsid w:val="003270FC"/>
    <w:rsid w:val="00330E30"/>
    <w:rsid w:val="00332167"/>
    <w:rsid w:val="00332E68"/>
    <w:rsid w:val="00335098"/>
    <w:rsid w:val="00343D7A"/>
    <w:rsid w:val="00346B52"/>
    <w:rsid w:val="00350C1A"/>
    <w:rsid w:val="00352AEB"/>
    <w:rsid w:val="00354CC2"/>
    <w:rsid w:val="00354F8A"/>
    <w:rsid w:val="00356AB1"/>
    <w:rsid w:val="00366E32"/>
    <w:rsid w:val="00372325"/>
    <w:rsid w:val="0037359D"/>
    <w:rsid w:val="00374A13"/>
    <w:rsid w:val="00375785"/>
    <w:rsid w:val="00375D7E"/>
    <w:rsid w:val="0038026A"/>
    <w:rsid w:val="00380439"/>
    <w:rsid w:val="0038259D"/>
    <w:rsid w:val="00390204"/>
    <w:rsid w:val="00391247"/>
    <w:rsid w:val="0039124E"/>
    <w:rsid w:val="00395402"/>
    <w:rsid w:val="0039773D"/>
    <w:rsid w:val="00397BD5"/>
    <w:rsid w:val="003A140C"/>
    <w:rsid w:val="003A222E"/>
    <w:rsid w:val="003B3315"/>
    <w:rsid w:val="003B5D7B"/>
    <w:rsid w:val="003C52C5"/>
    <w:rsid w:val="003C5F5E"/>
    <w:rsid w:val="003C6415"/>
    <w:rsid w:val="003C7A8E"/>
    <w:rsid w:val="003D3273"/>
    <w:rsid w:val="003D3CE1"/>
    <w:rsid w:val="003D552B"/>
    <w:rsid w:val="003D77F4"/>
    <w:rsid w:val="003D7A45"/>
    <w:rsid w:val="003E236F"/>
    <w:rsid w:val="003E648D"/>
    <w:rsid w:val="003F256F"/>
    <w:rsid w:val="003F6CAC"/>
    <w:rsid w:val="00406072"/>
    <w:rsid w:val="00406C5E"/>
    <w:rsid w:val="004165B2"/>
    <w:rsid w:val="00423B4E"/>
    <w:rsid w:val="00423BD6"/>
    <w:rsid w:val="004240D3"/>
    <w:rsid w:val="00424630"/>
    <w:rsid w:val="00424777"/>
    <w:rsid w:val="004262CA"/>
    <w:rsid w:val="00426488"/>
    <w:rsid w:val="00430D9E"/>
    <w:rsid w:val="00430DA9"/>
    <w:rsid w:val="004365A8"/>
    <w:rsid w:val="0043731B"/>
    <w:rsid w:val="004375AD"/>
    <w:rsid w:val="00443E34"/>
    <w:rsid w:val="00451368"/>
    <w:rsid w:val="00452EB9"/>
    <w:rsid w:val="00453EB9"/>
    <w:rsid w:val="0045757A"/>
    <w:rsid w:val="00460066"/>
    <w:rsid w:val="004641BE"/>
    <w:rsid w:val="0046547B"/>
    <w:rsid w:val="0046722E"/>
    <w:rsid w:val="00477BAD"/>
    <w:rsid w:val="004835CA"/>
    <w:rsid w:val="004838AE"/>
    <w:rsid w:val="0048738E"/>
    <w:rsid w:val="00493232"/>
    <w:rsid w:val="004940BC"/>
    <w:rsid w:val="004941B4"/>
    <w:rsid w:val="0049450D"/>
    <w:rsid w:val="004953BF"/>
    <w:rsid w:val="00497023"/>
    <w:rsid w:val="004A209E"/>
    <w:rsid w:val="004A3F69"/>
    <w:rsid w:val="004A7B3E"/>
    <w:rsid w:val="004A7FE1"/>
    <w:rsid w:val="004B1F2B"/>
    <w:rsid w:val="004B2529"/>
    <w:rsid w:val="004B5BEB"/>
    <w:rsid w:val="004B6968"/>
    <w:rsid w:val="004C1F73"/>
    <w:rsid w:val="004C2182"/>
    <w:rsid w:val="004D0A29"/>
    <w:rsid w:val="004D2E40"/>
    <w:rsid w:val="004D6169"/>
    <w:rsid w:val="004E2061"/>
    <w:rsid w:val="004E5446"/>
    <w:rsid w:val="004F1155"/>
    <w:rsid w:val="004F61FF"/>
    <w:rsid w:val="00500434"/>
    <w:rsid w:val="0050250E"/>
    <w:rsid w:val="005027FE"/>
    <w:rsid w:val="00502AD5"/>
    <w:rsid w:val="00502FA0"/>
    <w:rsid w:val="005032CB"/>
    <w:rsid w:val="0050534E"/>
    <w:rsid w:val="005105BC"/>
    <w:rsid w:val="00513934"/>
    <w:rsid w:val="005200CE"/>
    <w:rsid w:val="00520235"/>
    <w:rsid w:val="00525300"/>
    <w:rsid w:val="005338A0"/>
    <w:rsid w:val="00535DA7"/>
    <w:rsid w:val="00544CD5"/>
    <w:rsid w:val="00553961"/>
    <w:rsid w:val="005544F0"/>
    <w:rsid w:val="00554C80"/>
    <w:rsid w:val="005602AB"/>
    <w:rsid w:val="005708DD"/>
    <w:rsid w:val="005722B7"/>
    <w:rsid w:val="00574D13"/>
    <w:rsid w:val="0057502C"/>
    <w:rsid w:val="00580A1B"/>
    <w:rsid w:val="005835DA"/>
    <w:rsid w:val="005842C2"/>
    <w:rsid w:val="00586316"/>
    <w:rsid w:val="00587372"/>
    <w:rsid w:val="00587623"/>
    <w:rsid w:val="005900CD"/>
    <w:rsid w:val="0059356D"/>
    <w:rsid w:val="005A0852"/>
    <w:rsid w:val="005A12E7"/>
    <w:rsid w:val="005A321D"/>
    <w:rsid w:val="005A5A45"/>
    <w:rsid w:val="005A6618"/>
    <w:rsid w:val="005B0D00"/>
    <w:rsid w:val="005B2B17"/>
    <w:rsid w:val="005B4674"/>
    <w:rsid w:val="005B7906"/>
    <w:rsid w:val="005C5D61"/>
    <w:rsid w:val="005C728F"/>
    <w:rsid w:val="005C73C3"/>
    <w:rsid w:val="005C7A2D"/>
    <w:rsid w:val="005D43E4"/>
    <w:rsid w:val="005D6C97"/>
    <w:rsid w:val="005E0448"/>
    <w:rsid w:val="005E12EE"/>
    <w:rsid w:val="005E6A87"/>
    <w:rsid w:val="005F1F4B"/>
    <w:rsid w:val="005F200F"/>
    <w:rsid w:val="005F59CA"/>
    <w:rsid w:val="00601778"/>
    <w:rsid w:val="00601A52"/>
    <w:rsid w:val="00602E31"/>
    <w:rsid w:val="00611F66"/>
    <w:rsid w:val="0062212F"/>
    <w:rsid w:val="00623130"/>
    <w:rsid w:val="00623967"/>
    <w:rsid w:val="0062410E"/>
    <w:rsid w:val="0062620D"/>
    <w:rsid w:val="00626734"/>
    <w:rsid w:val="00626B89"/>
    <w:rsid w:val="006310E2"/>
    <w:rsid w:val="00631385"/>
    <w:rsid w:val="00631695"/>
    <w:rsid w:val="00632DE2"/>
    <w:rsid w:val="00647BE6"/>
    <w:rsid w:val="006504C5"/>
    <w:rsid w:val="0065221F"/>
    <w:rsid w:val="00654CC2"/>
    <w:rsid w:val="00657C32"/>
    <w:rsid w:val="0066249A"/>
    <w:rsid w:val="00664FB7"/>
    <w:rsid w:val="0066618C"/>
    <w:rsid w:val="00667C5C"/>
    <w:rsid w:val="0067024F"/>
    <w:rsid w:val="00672BB7"/>
    <w:rsid w:val="00674333"/>
    <w:rsid w:val="0068134F"/>
    <w:rsid w:val="006851C5"/>
    <w:rsid w:val="006852F8"/>
    <w:rsid w:val="00691297"/>
    <w:rsid w:val="00691670"/>
    <w:rsid w:val="006A0A7D"/>
    <w:rsid w:val="006A507C"/>
    <w:rsid w:val="006A568C"/>
    <w:rsid w:val="006A687B"/>
    <w:rsid w:val="006B1358"/>
    <w:rsid w:val="006B3ECA"/>
    <w:rsid w:val="006B57B3"/>
    <w:rsid w:val="006B695A"/>
    <w:rsid w:val="006C02FC"/>
    <w:rsid w:val="006D3DDB"/>
    <w:rsid w:val="006F0194"/>
    <w:rsid w:val="006F1925"/>
    <w:rsid w:val="006F5478"/>
    <w:rsid w:val="0070306A"/>
    <w:rsid w:val="00704FFF"/>
    <w:rsid w:val="0070776F"/>
    <w:rsid w:val="00714CD2"/>
    <w:rsid w:val="0071557C"/>
    <w:rsid w:val="00715BF1"/>
    <w:rsid w:val="007166F2"/>
    <w:rsid w:val="007217E9"/>
    <w:rsid w:val="00721D74"/>
    <w:rsid w:val="0072461E"/>
    <w:rsid w:val="007258A1"/>
    <w:rsid w:val="00727521"/>
    <w:rsid w:val="00730996"/>
    <w:rsid w:val="00730ADA"/>
    <w:rsid w:val="00731028"/>
    <w:rsid w:val="00731A13"/>
    <w:rsid w:val="007329B5"/>
    <w:rsid w:val="00734E07"/>
    <w:rsid w:val="00735C20"/>
    <w:rsid w:val="0073611F"/>
    <w:rsid w:val="007364F0"/>
    <w:rsid w:val="00740CC0"/>
    <w:rsid w:val="00741C83"/>
    <w:rsid w:val="00750BBC"/>
    <w:rsid w:val="00752885"/>
    <w:rsid w:val="00755BB2"/>
    <w:rsid w:val="00755CE1"/>
    <w:rsid w:val="007566DC"/>
    <w:rsid w:val="00762027"/>
    <w:rsid w:val="00762F06"/>
    <w:rsid w:val="00763106"/>
    <w:rsid w:val="0076472B"/>
    <w:rsid w:val="00771B2B"/>
    <w:rsid w:val="00774869"/>
    <w:rsid w:val="00777B29"/>
    <w:rsid w:val="007816DD"/>
    <w:rsid w:val="00782CC9"/>
    <w:rsid w:val="00784108"/>
    <w:rsid w:val="00785742"/>
    <w:rsid w:val="00785D02"/>
    <w:rsid w:val="00786DBC"/>
    <w:rsid w:val="0079283D"/>
    <w:rsid w:val="007946D2"/>
    <w:rsid w:val="0079532F"/>
    <w:rsid w:val="0079723E"/>
    <w:rsid w:val="00797D72"/>
    <w:rsid w:val="007A037B"/>
    <w:rsid w:val="007A0E8B"/>
    <w:rsid w:val="007A21CC"/>
    <w:rsid w:val="007A5CBD"/>
    <w:rsid w:val="007A6D1E"/>
    <w:rsid w:val="007B3389"/>
    <w:rsid w:val="007B3733"/>
    <w:rsid w:val="007B6B88"/>
    <w:rsid w:val="007C1C0E"/>
    <w:rsid w:val="007C2F1B"/>
    <w:rsid w:val="007C3931"/>
    <w:rsid w:val="007C418F"/>
    <w:rsid w:val="007C4BE6"/>
    <w:rsid w:val="007C50EF"/>
    <w:rsid w:val="007C6129"/>
    <w:rsid w:val="007C6BED"/>
    <w:rsid w:val="007D7D18"/>
    <w:rsid w:val="007E7319"/>
    <w:rsid w:val="007E7DFF"/>
    <w:rsid w:val="007F0C89"/>
    <w:rsid w:val="007F6F08"/>
    <w:rsid w:val="0080148D"/>
    <w:rsid w:val="00802427"/>
    <w:rsid w:val="00802782"/>
    <w:rsid w:val="00805EA9"/>
    <w:rsid w:val="008060CC"/>
    <w:rsid w:val="008103B7"/>
    <w:rsid w:val="00812833"/>
    <w:rsid w:val="008135DD"/>
    <w:rsid w:val="00820BDB"/>
    <w:rsid w:val="00820F07"/>
    <w:rsid w:val="00822437"/>
    <w:rsid w:val="00825E0B"/>
    <w:rsid w:val="00826138"/>
    <w:rsid w:val="00831702"/>
    <w:rsid w:val="00832611"/>
    <w:rsid w:val="0083546C"/>
    <w:rsid w:val="00835E65"/>
    <w:rsid w:val="008363B4"/>
    <w:rsid w:val="0083706C"/>
    <w:rsid w:val="00837619"/>
    <w:rsid w:val="00840D32"/>
    <w:rsid w:val="0084362E"/>
    <w:rsid w:val="00844175"/>
    <w:rsid w:val="0084485F"/>
    <w:rsid w:val="00852961"/>
    <w:rsid w:val="00860353"/>
    <w:rsid w:val="008672D4"/>
    <w:rsid w:val="00870030"/>
    <w:rsid w:val="00870242"/>
    <w:rsid w:val="008721F7"/>
    <w:rsid w:val="00874573"/>
    <w:rsid w:val="00874FF8"/>
    <w:rsid w:val="00877682"/>
    <w:rsid w:val="00877D8F"/>
    <w:rsid w:val="00883136"/>
    <w:rsid w:val="00886B18"/>
    <w:rsid w:val="00897571"/>
    <w:rsid w:val="008A00CD"/>
    <w:rsid w:val="008A3FC6"/>
    <w:rsid w:val="008B395B"/>
    <w:rsid w:val="008C294E"/>
    <w:rsid w:val="008C62DA"/>
    <w:rsid w:val="008D27AB"/>
    <w:rsid w:val="008E1107"/>
    <w:rsid w:val="008E3C7B"/>
    <w:rsid w:val="008E71E4"/>
    <w:rsid w:val="008E73AD"/>
    <w:rsid w:val="008F1ACD"/>
    <w:rsid w:val="008F1B48"/>
    <w:rsid w:val="008F26C6"/>
    <w:rsid w:val="008F2800"/>
    <w:rsid w:val="008F5C97"/>
    <w:rsid w:val="009006C6"/>
    <w:rsid w:val="00900D29"/>
    <w:rsid w:val="00901B50"/>
    <w:rsid w:val="0090232F"/>
    <w:rsid w:val="009025ED"/>
    <w:rsid w:val="009044F9"/>
    <w:rsid w:val="00905965"/>
    <w:rsid w:val="0091139F"/>
    <w:rsid w:val="00913217"/>
    <w:rsid w:val="009175DA"/>
    <w:rsid w:val="00922648"/>
    <w:rsid w:val="00925FA1"/>
    <w:rsid w:val="00930811"/>
    <w:rsid w:val="0093296E"/>
    <w:rsid w:val="00934FD9"/>
    <w:rsid w:val="0093548A"/>
    <w:rsid w:val="0093616A"/>
    <w:rsid w:val="00936798"/>
    <w:rsid w:val="009407AB"/>
    <w:rsid w:val="00940E85"/>
    <w:rsid w:val="009411AD"/>
    <w:rsid w:val="00945D81"/>
    <w:rsid w:val="00950F96"/>
    <w:rsid w:val="00951004"/>
    <w:rsid w:val="00960741"/>
    <w:rsid w:val="00975576"/>
    <w:rsid w:val="00981435"/>
    <w:rsid w:val="00981FD4"/>
    <w:rsid w:val="00982DDE"/>
    <w:rsid w:val="00983108"/>
    <w:rsid w:val="00983D9D"/>
    <w:rsid w:val="009847A1"/>
    <w:rsid w:val="009848B4"/>
    <w:rsid w:val="00986448"/>
    <w:rsid w:val="00986E3A"/>
    <w:rsid w:val="00990261"/>
    <w:rsid w:val="00990D46"/>
    <w:rsid w:val="00993893"/>
    <w:rsid w:val="009A3135"/>
    <w:rsid w:val="009A327B"/>
    <w:rsid w:val="009B27EA"/>
    <w:rsid w:val="009B577E"/>
    <w:rsid w:val="009B6E18"/>
    <w:rsid w:val="009B77D1"/>
    <w:rsid w:val="009C468B"/>
    <w:rsid w:val="009C537E"/>
    <w:rsid w:val="009C5541"/>
    <w:rsid w:val="009D228D"/>
    <w:rsid w:val="009D5C0D"/>
    <w:rsid w:val="009D72C2"/>
    <w:rsid w:val="009E42BF"/>
    <w:rsid w:val="009E55FA"/>
    <w:rsid w:val="009F3D32"/>
    <w:rsid w:val="009F44B6"/>
    <w:rsid w:val="009F6DA5"/>
    <w:rsid w:val="009F7532"/>
    <w:rsid w:val="009F79CD"/>
    <w:rsid w:val="00A035FF"/>
    <w:rsid w:val="00A065B6"/>
    <w:rsid w:val="00A072D4"/>
    <w:rsid w:val="00A1312C"/>
    <w:rsid w:val="00A1476E"/>
    <w:rsid w:val="00A14AF9"/>
    <w:rsid w:val="00A15D42"/>
    <w:rsid w:val="00A16F3C"/>
    <w:rsid w:val="00A20A6B"/>
    <w:rsid w:val="00A23659"/>
    <w:rsid w:val="00A250BC"/>
    <w:rsid w:val="00A32951"/>
    <w:rsid w:val="00A35DAF"/>
    <w:rsid w:val="00A36AFD"/>
    <w:rsid w:val="00A418AA"/>
    <w:rsid w:val="00A41B8A"/>
    <w:rsid w:val="00A47F2E"/>
    <w:rsid w:val="00A47F39"/>
    <w:rsid w:val="00A53BFC"/>
    <w:rsid w:val="00A5599D"/>
    <w:rsid w:val="00A6024D"/>
    <w:rsid w:val="00A640FD"/>
    <w:rsid w:val="00A75061"/>
    <w:rsid w:val="00A75CC7"/>
    <w:rsid w:val="00A76A4E"/>
    <w:rsid w:val="00A76E67"/>
    <w:rsid w:val="00A77A79"/>
    <w:rsid w:val="00A83A55"/>
    <w:rsid w:val="00A840C4"/>
    <w:rsid w:val="00A86184"/>
    <w:rsid w:val="00A90D4C"/>
    <w:rsid w:val="00AA055F"/>
    <w:rsid w:val="00AA0CD9"/>
    <w:rsid w:val="00AA65B0"/>
    <w:rsid w:val="00AB0EE7"/>
    <w:rsid w:val="00AB46CA"/>
    <w:rsid w:val="00AC39A9"/>
    <w:rsid w:val="00AC3A02"/>
    <w:rsid w:val="00AC5093"/>
    <w:rsid w:val="00AC6C01"/>
    <w:rsid w:val="00AD2273"/>
    <w:rsid w:val="00AE07DF"/>
    <w:rsid w:val="00AE1713"/>
    <w:rsid w:val="00AE221F"/>
    <w:rsid w:val="00AE451F"/>
    <w:rsid w:val="00AE73E7"/>
    <w:rsid w:val="00AF1B86"/>
    <w:rsid w:val="00AF2296"/>
    <w:rsid w:val="00AF5604"/>
    <w:rsid w:val="00B02369"/>
    <w:rsid w:val="00B030C9"/>
    <w:rsid w:val="00B04E02"/>
    <w:rsid w:val="00B072A6"/>
    <w:rsid w:val="00B078BD"/>
    <w:rsid w:val="00B1032B"/>
    <w:rsid w:val="00B16479"/>
    <w:rsid w:val="00B21821"/>
    <w:rsid w:val="00B247B8"/>
    <w:rsid w:val="00B27805"/>
    <w:rsid w:val="00B27BF1"/>
    <w:rsid w:val="00B40FCC"/>
    <w:rsid w:val="00B411E9"/>
    <w:rsid w:val="00B447D5"/>
    <w:rsid w:val="00B45000"/>
    <w:rsid w:val="00B46286"/>
    <w:rsid w:val="00B47088"/>
    <w:rsid w:val="00B54CC9"/>
    <w:rsid w:val="00B56497"/>
    <w:rsid w:val="00B56B9A"/>
    <w:rsid w:val="00B62072"/>
    <w:rsid w:val="00B67861"/>
    <w:rsid w:val="00B70CA5"/>
    <w:rsid w:val="00B73A39"/>
    <w:rsid w:val="00B77DCE"/>
    <w:rsid w:val="00B81DB9"/>
    <w:rsid w:val="00B83DF9"/>
    <w:rsid w:val="00B861C5"/>
    <w:rsid w:val="00B9164F"/>
    <w:rsid w:val="00B91833"/>
    <w:rsid w:val="00B95D13"/>
    <w:rsid w:val="00BA4458"/>
    <w:rsid w:val="00BB003E"/>
    <w:rsid w:val="00BB2180"/>
    <w:rsid w:val="00BB5E00"/>
    <w:rsid w:val="00BB6FB5"/>
    <w:rsid w:val="00BC1B0F"/>
    <w:rsid w:val="00BC6C73"/>
    <w:rsid w:val="00BC761D"/>
    <w:rsid w:val="00BD681B"/>
    <w:rsid w:val="00BE2529"/>
    <w:rsid w:val="00BE5A02"/>
    <w:rsid w:val="00BE5B72"/>
    <w:rsid w:val="00BE6C06"/>
    <w:rsid w:val="00BE6E11"/>
    <w:rsid w:val="00BF6342"/>
    <w:rsid w:val="00C10F86"/>
    <w:rsid w:val="00C14CE8"/>
    <w:rsid w:val="00C15A39"/>
    <w:rsid w:val="00C16C86"/>
    <w:rsid w:val="00C20EFA"/>
    <w:rsid w:val="00C32A46"/>
    <w:rsid w:val="00C35231"/>
    <w:rsid w:val="00C368B7"/>
    <w:rsid w:val="00C40DFA"/>
    <w:rsid w:val="00C41825"/>
    <w:rsid w:val="00C435BF"/>
    <w:rsid w:val="00C458B9"/>
    <w:rsid w:val="00C502CB"/>
    <w:rsid w:val="00C5209E"/>
    <w:rsid w:val="00C634BB"/>
    <w:rsid w:val="00C6582A"/>
    <w:rsid w:val="00C65B38"/>
    <w:rsid w:val="00C65C07"/>
    <w:rsid w:val="00C7377A"/>
    <w:rsid w:val="00C73874"/>
    <w:rsid w:val="00C75B07"/>
    <w:rsid w:val="00C8116A"/>
    <w:rsid w:val="00C86FC0"/>
    <w:rsid w:val="00C8700D"/>
    <w:rsid w:val="00C9181B"/>
    <w:rsid w:val="00C93F95"/>
    <w:rsid w:val="00CA2FFE"/>
    <w:rsid w:val="00CA318A"/>
    <w:rsid w:val="00CA55BB"/>
    <w:rsid w:val="00CA677F"/>
    <w:rsid w:val="00CA7B86"/>
    <w:rsid w:val="00CB0A05"/>
    <w:rsid w:val="00CB0E77"/>
    <w:rsid w:val="00CB296A"/>
    <w:rsid w:val="00CB3039"/>
    <w:rsid w:val="00CB47F1"/>
    <w:rsid w:val="00CB4A3D"/>
    <w:rsid w:val="00CB675E"/>
    <w:rsid w:val="00CB7315"/>
    <w:rsid w:val="00CC2F33"/>
    <w:rsid w:val="00CC3284"/>
    <w:rsid w:val="00CC3952"/>
    <w:rsid w:val="00CC55C8"/>
    <w:rsid w:val="00CD55C0"/>
    <w:rsid w:val="00CE3799"/>
    <w:rsid w:val="00CE42C5"/>
    <w:rsid w:val="00CE4D7F"/>
    <w:rsid w:val="00CF07EC"/>
    <w:rsid w:val="00CF11DA"/>
    <w:rsid w:val="00D0114B"/>
    <w:rsid w:val="00D01850"/>
    <w:rsid w:val="00D01ACD"/>
    <w:rsid w:val="00D023C3"/>
    <w:rsid w:val="00D076C9"/>
    <w:rsid w:val="00D11143"/>
    <w:rsid w:val="00D11172"/>
    <w:rsid w:val="00D11275"/>
    <w:rsid w:val="00D12CE4"/>
    <w:rsid w:val="00D24587"/>
    <w:rsid w:val="00D324E7"/>
    <w:rsid w:val="00D367FF"/>
    <w:rsid w:val="00D36E0C"/>
    <w:rsid w:val="00D41219"/>
    <w:rsid w:val="00D43E80"/>
    <w:rsid w:val="00D46DA6"/>
    <w:rsid w:val="00D50D1B"/>
    <w:rsid w:val="00D51230"/>
    <w:rsid w:val="00D54F08"/>
    <w:rsid w:val="00D56722"/>
    <w:rsid w:val="00D57C05"/>
    <w:rsid w:val="00D60D81"/>
    <w:rsid w:val="00D61176"/>
    <w:rsid w:val="00D612EC"/>
    <w:rsid w:val="00D7232A"/>
    <w:rsid w:val="00D72F1C"/>
    <w:rsid w:val="00D90EE3"/>
    <w:rsid w:val="00D94F33"/>
    <w:rsid w:val="00D95D36"/>
    <w:rsid w:val="00DA1034"/>
    <w:rsid w:val="00DB0241"/>
    <w:rsid w:val="00DB20C7"/>
    <w:rsid w:val="00DB656C"/>
    <w:rsid w:val="00DC0924"/>
    <w:rsid w:val="00DC0CE8"/>
    <w:rsid w:val="00DC169A"/>
    <w:rsid w:val="00DC245F"/>
    <w:rsid w:val="00DC4377"/>
    <w:rsid w:val="00DD5CA9"/>
    <w:rsid w:val="00DD5E27"/>
    <w:rsid w:val="00DE16FA"/>
    <w:rsid w:val="00DE2C97"/>
    <w:rsid w:val="00DE2EF8"/>
    <w:rsid w:val="00DE3340"/>
    <w:rsid w:val="00DE3D66"/>
    <w:rsid w:val="00DE416A"/>
    <w:rsid w:val="00DE5835"/>
    <w:rsid w:val="00DE60DA"/>
    <w:rsid w:val="00DE67B2"/>
    <w:rsid w:val="00DF03F6"/>
    <w:rsid w:val="00DF2124"/>
    <w:rsid w:val="00DF7C8E"/>
    <w:rsid w:val="00E018F6"/>
    <w:rsid w:val="00E02A57"/>
    <w:rsid w:val="00E02E28"/>
    <w:rsid w:val="00E143CC"/>
    <w:rsid w:val="00E20CAD"/>
    <w:rsid w:val="00E324F0"/>
    <w:rsid w:val="00E33087"/>
    <w:rsid w:val="00E333B2"/>
    <w:rsid w:val="00E412C8"/>
    <w:rsid w:val="00E4200B"/>
    <w:rsid w:val="00E42672"/>
    <w:rsid w:val="00E43506"/>
    <w:rsid w:val="00E47AD8"/>
    <w:rsid w:val="00E5218F"/>
    <w:rsid w:val="00E53897"/>
    <w:rsid w:val="00E6093B"/>
    <w:rsid w:val="00E61263"/>
    <w:rsid w:val="00E62165"/>
    <w:rsid w:val="00E725D4"/>
    <w:rsid w:val="00E75157"/>
    <w:rsid w:val="00E77F80"/>
    <w:rsid w:val="00E841B3"/>
    <w:rsid w:val="00E90337"/>
    <w:rsid w:val="00E9473B"/>
    <w:rsid w:val="00EA05E0"/>
    <w:rsid w:val="00EA16F6"/>
    <w:rsid w:val="00EA2E08"/>
    <w:rsid w:val="00EA2FBF"/>
    <w:rsid w:val="00EA533A"/>
    <w:rsid w:val="00EA5FE1"/>
    <w:rsid w:val="00EA758B"/>
    <w:rsid w:val="00EA7D3D"/>
    <w:rsid w:val="00EB39E7"/>
    <w:rsid w:val="00EB4E5B"/>
    <w:rsid w:val="00EB5D86"/>
    <w:rsid w:val="00EB78BB"/>
    <w:rsid w:val="00EC0899"/>
    <w:rsid w:val="00EC41B0"/>
    <w:rsid w:val="00ED201A"/>
    <w:rsid w:val="00ED3ECD"/>
    <w:rsid w:val="00EE507E"/>
    <w:rsid w:val="00EF3795"/>
    <w:rsid w:val="00F074E5"/>
    <w:rsid w:val="00F1043D"/>
    <w:rsid w:val="00F114D5"/>
    <w:rsid w:val="00F1424C"/>
    <w:rsid w:val="00F1435A"/>
    <w:rsid w:val="00F15C9B"/>
    <w:rsid w:val="00F20E97"/>
    <w:rsid w:val="00F23544"/>
    <w:rsid w:val="00F242D7"/>
    <w:rsid w:val="00F2592E"/>
    <w:rsid w:val="00F30673"/>
    <w:rsid w:val="00F306FA"/>
    <w:rsid w:val="00F31668"/>
    <w:rsid w:val="00F32774"/>
    <w:rsid w:val="00F35715"/>
    <w:rsid w:val="00F35FB9"/>
    <w:rsid w:val="00F36C9C"/>
    <w:rsid w:val="00F42D74"/>
    <w:rsid w:val="00F43E26"/>
    <w:rsid w:val="00F452F3"/>
    <w:rsid w:val="00F50631"/>
    <w:rsid w:val="00F52E7F"/>
    <w:rsid w:val="00F534D0"/>
    <w:rsid w:val="00F54FA0"/>
    <w:rsid w:val="00F5553A"/>
    <w:rsid w:val="00F5578D"/>
    <w:rsid w:val="00F636E7"/>
    <w:rsid w:val="00F65BF9"/>
    <w:rsid w:val="00F66668"/>
    <w:rsid w:val="00F66C17"/>
    <w:rsid w:val="00F67936"/>
    <w:rsid w:val="00F71C0F"/>
    <w:rsid w:val="00F722BA"/>
    <w:rsid w:val="00F72FC7"/>
    <w:rsid w:val="00F761AA"/>
    <w:rsid w:val="00F7709A"/>
    <w:rsid w:val="00F8197E"/>
    <w:rsid w:val="00F848C3"/>
    <w:rsid w:val="00F863DB"/>
    <w:rsid w:val="00F9489F"/>
    <w:rsid w:val="00F96E1F"/>
    <w:rsid w:val="00FA0B2D"/>
    <w:rsid w:val="00FA2683"/>
    <w:rsid w:val="00FB183F"/>
    <w:rsid w:val="00FB2414"/>
    <w:rsid w:val="00FB3A92"/>
    <w:rsid w:val="00FB7DCB"/>
    <w:rsid w:val="00FE3911"/>
    <w:rsid w:val="00FE4513"/>
    <w:rsid w:val="00FF050B"/>
    <w:rsid w:val="00FF308C"/>
    <w:rsid w:val="00FF4B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778"/>
    <w:pPr>
      <w:ind w:left="57" w:right="57"/>
      <w:jc w:val="left"/>
    </w:pPr>
    <w:rPr>
      <w:rFonts w:ascii="Times New Roman" w:eastAsiaTheme="minorHAnsi" w:hAnsi="Times New Roman" w:cs="Times New Roman"/>
      <w:sz w:val="28"/>
      <w:szCs w:val="28"/>
    </w:rPr>
  </w:style>
  <w:style w:type="paragraph" w:styleId="1">
    <w:name w:val="heading 1"/>
    <w:basedOn w:val="a"/>
    <w:link w:val="10"/>
    <w:uiPriority w:val="9"/>
    <w:qFormat/>
    <w:rsid w:val="00BD681B"/>
    <w:pPr>
      <w:spacing w:before="100" w:beforeAutospacing="1" w:after="100" w:afterAutospacing="1"/>
      <w:ind w:left="0" w:right="0" w:firstLine="0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135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1778"/>
    <w:pPr>
      <w:ind w:left="57" w:right="57"/>
      <w:jc w:val="left"/>
    </w:pPr>
    <w:rPr>
      <w:rFonts w:ascii="Times New Roman" w:eastAsiaTheme="minorHAnsi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Recommendation,Colorful List - Accent 11,Dot pt,F5 List Paragraph,List Paragraph1,List Paragraph Char Char Char,Indicator Text,Numbered Para 1,Bullet 1,Bullet Points,MAIN CONTENT,Normal numbered,Issue Action POC,3,POCG Table Text"/>
    <w:basedOn w:val="a"/>
    <w:link w:val="a5"/>
    <w:uiPriority w:val="34"/>
    <w:qFormat/>
    <w:rsid w:val="00601778"/>
    <w:pPr>
      <w:ind w:left="720"/>
      <w:contextualSpacing/>
    </w:pPr>
  </w:style>
  <w:style w:type="paragraph" w:styleId="a6">
    <w:name w:val="header"/>
    <w:basedOn w:val="a"/>
    <w:link w:val="a7"/>
    <w:unhideWhenUsed/>
    <w:rsid w:val="006017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601778"/>
    <w:rPr>
      <w:rFonts w:ascii="Times New Roman" w:eastAsiaTheme="minorHAnsi" w:hAnsi="Times New Roman" w:cs="Times New Roman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6017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01778"/>
    <w:rPr>
      <w:rFonts w:ascii="Times New Roman" w:eastAsiaTheme="minorHAnsi" w:hAnsi="Times New Roman" w:cs="Times New Roman"/>
      <w:sz w:val="28"/>
      <w:szCs w:val="28"/>
    </w:rPr>
  </w:style>
  <w:style w:type="paragraph" w:styleId="aa">
    <w:name w:val="No Spacing"/>
    <w:uiPriority w:val="1"/>
    <w:qFormat/>
    <w:rsid w:val="008E73AD"/>
    <w:pPr>
      <w:ind w:firstLine="0"/>
      <w:jc w:val="left"/>
    </w:pPr>
    <w:rPr>
      <w:rFonts w:eastAsiaTheme="minorHAnsi"/>
    </w:rPr>
  </w:style>
  <w:style w:type="paragraph" w:styleId="ab">
    <w:name w:val="Normal (Web)"/>
    <w:basedOn w:val="a"/>
    <w:unhideWhenUsed/>
    <w:rsid w:val="00D324E7"/>
    <w:pPr>
      <w:spacing w:before="100" w:beforeAutospacing="1" w:after="100" w:afterAutospacing="1"/>
      <w:ind w:left="0" w:right="0" w:firstLine="0"/>
    </w:pPr>
    <w:rPr>
      <w:rFonts w:eastAsia="Times New Roman"/>
      <w:sz w:val="24"/>
      <w:szCs w:val="24"/>
      <w:lang w:eastAsia="ru-RU"/>
    </w:rPr>
  </w:style>
  <w:style w:type="paragraph" w:customStyle="1" w:styleId="11">
    <w:name w:val="Без интервала1"/>
    <w:link w:val="NoSpacingChar1"/>
    <w:uiPriority w:val="1"/>
    <w:qFormat/>
    <w:rsid w:val="00356AB1"/>
    <w:pPr>
      <w:ind w:firstLine="0"/>
      <w:jc w:val="left"/>
    </w:pPr>
    <w:rPr>
      <w:rFonts w:ascii="Calibri" w:eastAsia="Times New Roman" w:hAnsi="Calibri" w:cs="Times New Roman"/>
    </w:rPr>
  </w:style>
  <w:style w:type="character" w:customStyle="1" w:styleId="NoSpacingChar1">
    <w:name w:val="No Spacing Char1"/>
    <w:link w:val="11"/>
    <w:uiPriority w:val="1"/>
    <w:locked/>
    <w:rsid w:val="00356AB1"/>
    <w:rPr>
      <w:rFonts w:ascii="Calibri" w:eastAsia="Times New Roman" w:hAnsi="Calibri" w:cs="Times New Roman"/>
    </w:rPr>
  </w:style>
  <w:style w:type="paragraph" w:customStyle="1" w:styleId="j114">
    <w:name w:val="j114"/>
    <w:basedOn w:val="a"/>
    <w:qFormat/>
    <w:rsid w:val="005B4674"/>
    <w:pPr>
      <w:spacing w:before="100" w:beforeAutospacing="1" w:after="100" w:afterAutospacing="1"/>
      <w:ind w:left="0" w:right="0" w:firstLine="0"/>
    </w:pPr>
    <w:rPr>
      <w:rFonts w:eastAsiaTheme="minorEastAsia"/>
      <w:sz w:val="24"/>
      <w:szCs w:val="24"/>
      <w:lang w:val="en-US"/>
    </w:rPr>
  </w:style>
  <w:style w:type="character" w:customStyle="1" w:styleId="a5">
    <w:name w:val="Абзац списка Знак"/>
    <w:aliases w:val="Recommendation Знак,Colorful List - Accent 11 Знак,Dot pt Знак,F5 List Paragraph Знак,List Paragraph1 Знак,List Paragraph Char Char Char Знак,Indicator Text Знак,Numbered Para 1 Знак,Bullet 1 Знак,Bullet Points Знак,MAIN CONTENT Знак"/>
    <w:link w:val="a4"/>
    <w:uiPriority w:val="34"/>
    <w:rsid w:val="00323BDA"/>
    <w:rPr>
      <w:rFonts w:ascii="Times New Roman" w:eastAsiaTheme="minorHAnsi" w:hAnsi="Times New Roman" w:cs="Times New Roman"/>
      <w:sz w:val="28"/>
      <w:szCs w:val="28"/>
    </w:rPr>
  </w:style>
  <w:style w:type="character" w:styleId="ac">
    <w:name w:val="annotation reference"/>
    <w:basedOn w:val="a0"/>
    <w:uiPriority w:val="99"/>
    <w:semiHidden/>
    <w:unhideWhenUsed/>
    <w:rsid w:val="0015112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51125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51125"/>
    <w:rPr>
      <w:rFonts w:ascii="Times New Roman" w:eastAsiaTheme="minorHAnsi" w:hAnsi="Times New Roman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5112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51125"/>
    <w:rPr>
      <w:rFonts w:ascii="Times New Roman" w:eastAsiaTheme="minorHAnsi" w:hAnsi="Times New Roman" w:cs="Times New Roman"/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15112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51125"/>
    <w:rPr>
      <w:rFonts w:ascii="Tahoma" w:eastAsiaTheme="minorHAns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D68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f3">
    <w:name w:val="Revision"/>
    <w:hidden/>
    <w:uiPriority w:val="99"/>
    <w:semiHidden/>
    <w:rsid w:val="00F5553A"/>
    <w:pPr>
      <w:ind w:firstLine="0"/>
      <w:jc w:val="left"/>
    </w:pPr>
    <w:rPr>
      <w:rFonts w:ascii="Times New Roman" w:eastAsiaTheme="minorHAnsi" w:hAnsi="Times New Roman" w:cs="Times New Roman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B135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f4">
    <w:name w:val="Hyperlink"/>
    <w:uiPriority w:val="99"/>
    <w:unhideWhenUsed/>
    <w:rsid w:val="006B1358"/>
    <w:rPr>
      <w:color w:val="0000FF"/>
      <w:u w:val="single"/>
    </w:rPr>
  </w:style>
  <w:style w:type="paragraph" w:customStyle="1" w:styleId="Default">
    <w:name w:val="Default"/>
    <w:rsid w:val="000B494F"/>
    <w:pPr>
      <w:autoSpaceDE w:val="0"/>
      <w:autoSpaceDN w:val="0"/>
      <w:adjustRightInd w:val="0"/>
      <w:ind w:firstLine="0"/>
      <w:jc w:val="left"/>
    </w:pPr>
    <w:rPr>
      <w:rFonts w:ascii="Times New Roman" w:eastAsiaTheme="minorHAns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6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54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2B10653-6D6A-4DB1-ACD5-79026886D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1290</TotalTime>
  <Pages>7</Pages>
  <Words>1765</Words>
  <Characters>10067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Шакратова_Р</dc:creator>
  <cp:lastModifiedBy>Мамашарипов Темирлан Серикович</cp:lastModifiedBy>
  <cp:revision>100</cp:revision>
  <cp:lastPrinted>2018-08-29T09:41:00Z</cp:lastPrinted>
  <dcterms:created xsi:type="dcterms:W3CDTF">2017-10-19T06:27:00Z</dcterms:created>
  <dcterms:modified xsi:type="dcterms:W3CDTF">2018-09-19T08:35:00Z</dcterms:modified>
</cp:coreProperties>
</file>