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633DB0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633DB0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Абдрахманов А.Е.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561501">
        <w:rPr>
          <w:rFonts w:ascii="Times New Roman" w:hAnsi="Times New Roman"/>
          <w:b/>
          <w:i/>
          <w:color w:val="FF0000"/>
          <w:u w:val="single"/>
          <w:lang w:val="ru-RU"/>
        </w:rPr>
        <w:t>215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561501">
        <w:rPr>
          <w:rFonts w:ascii="Times New Roman" w:hAnsi="Times New Roman"/>
          <w:b/>
          <w:i/>
          <w:color w:val="FF0000"/>
          <w:u w:val="single"/>
          <w:lang w:val="ru-RU"/>
        </w:rPr>
        <w:t>19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561501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="000132D9">
        <w:rPr>
          <w:rFonts w:ascii="Times New Roman" w:hAnsi="Times New Roman" w:cs="Times New Roman"/>
          <w:lang w:val="ru-RU"/>
        </w:rPr>
        <w:t>мини-центров</w:t>
      </w:r>
      <w:r w:rsidR="007E69A6" w:rsidRPr="00C614D7">
        <w:rPr>
          <w:rFonts w:ascii="Times New Roman" w:hAnsi="Times New Roman" w:cs="Times New Roman"/>
          <w:lang w:val="ru-RU"/>
        </w:rPr>
        <w:t xml:space="preserve"> Кызылжарского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Организатор  конкурса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СКО. а.Бесколь ул.Молодежная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Кызылжарское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адрес:   </w:t>
      </w:r>
      <w:hyperlink r:id="rId5" w:history="1">
        <w:r w:rsidRPr="00C614D7">
          <w:rPr>
            <w:rStyle w:val="a6"/>
            <w:rFonts w:ascii="Times New Roman" w:hAnsi="Times New Roman" w:cs="Times New Roman"/>
          </w:rPr>
          <w:t>kyzylzharroo</w:t>
        </w:r>
        <w:r w:rsidRPr="00C614D7">
          <w:rPr>
            <w:rStyle w:val="a6"/>
            <w:rFonts w:ascii="Times New Roman" w:hAnsi="Times New Roman" w:cs="Times New Roman"/>
            <w:lang w:val="ru-RU"/>
          </w:rPr>
          <w:t>@</w:t>
        </w:r>
        <w:r w:rsidRPr="00C614D7">
          <w:rPr>
            <w:rStyle w:val="a6"/>
            <w:rFonts w:ascii="Times New Roman" w:hAnsi="Times New Roman" w:cs="Times New Roman"/>
          </w:rPr>
          <w:t>rambler</w:t>
        </w:r>
        <w:r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Pr="00C614D7">
          <w:rPr>
            <w:rStyle w:val="a6"/>
            <w:rFonts w:ascii="Times New Roman" w:hAnsi="Times New Roman" w:cs="Times New Roman"/>
          </w:rPr>
          <w:t>ru</w:t>
        </w:r>
      </w:hyperlink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  <w:r w:rsidR="00633DB0">
        <w:rPr>
          <w:rStyle w:val="r-toplineuser-mail"/>
          <w:rFonts w:ascii="Times New Roman" w:hAnsi="Times New Roman" w:cs="Times New Roman"/>
          <w:lang w:val="ru-RU"/>
        </w:rPr>
        <w:t>,8-715-38-5-22-25</w:t>
      </w: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0132D9">
        <w:rPr>
          <w:rFonts w:ascii="Times New Roman" w:hAnsi="Times New Roman" w:cs="Times New Roman"/>
          <w:lang w:val="ru-RU"/>
        </w:rPr>
        <w:t>мини-центров</w:t>
      </w:r>
      <w:r w:rsidRPr="00C614D7">
        <w:rPr>
          <w:rFonts w:ascii="Times New Roman" w:hAnsi="Times New Roman" w:cs="Times New Roman"/>
          <w:lang w:val="ru-RU"/>
        </w:rPr>
        <w:t xml:space="preserve"> Кызылжарского районного отдела образования</w:t>
      </w:r>
    </w:p>
    <w:p w:rsidR="00633DB0" w:rsidRDefault="00633DB0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1022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2294"/>
        <w:gridCol w:w="1201"/>
        <w:gridCol w:w="1350"/>
        <w:gridCol w:w="1956"/>
        <w:gridCol w:w="1636"/>
        <w:gridCol w:w="1082"/>
      </w:tblGrid>
      <w:tr w:rsidR="00941130" w:rsidRPr="00941130" w:rsidTr="00941130">
        <w:trPr>
          <w:trHeight w:val="5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выделенная, тенге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2625,00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Сыр колбасны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15600,00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Мукафортифицированная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200 гр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аскорб.к-та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 лист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 гр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 пр-во Казазстан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107800,00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941130" w:rsidRPr="00941130" w:rsidTr="00941130">
        <w:trPr>
          <w:trHeight w:val="3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941130" w:rsidRPr="00941130" w:rsidTr="00941130">
        <w:trPr>
          <w:trHeight w:val="1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1032815,00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025D66" w:rsidRPr="00C614D7" w:rsidRDefault="00025D66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конкурса </w:t>
      </w:r>
      <w:r w:rsidR="009E2CF4" w:rsidRPr="00C614D7">
        <w:rPr>
          <w:rFonts w:ascii="Times New Roman" w:hAnsi="Times New Roman" w:cs="Times New Roman"/>
          <w:lang w:val="ru-RU"/>
        </w:rPr>
        <w:t xml:space="preserve">: </w:t>
      </w:r>
      <w:r w:rsidR="00941130">
        <w:rPr>
          <w:rFonts w:ascii="Times New Roman" w:hAnsi="Times New Roman" w:cs="Times New Roman"/>
          <w:lang w:val="ru-RU"/>
        </w:rPr>
        <w:t>1 032 815,00 тенге (Один миллион тридцать две тысячи восемьсот пятнадцать тенге 00 тиын)</w:t>
      </w: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C614D7">
          <w:rPr>
            <w:rFonts w:ascii="Times New Roman" w:hAnsi="Times New Roman" w:cs="Times New Roman"/>
            <w:lang w:val="ru-RU"/>
          </w:rPr>
          <w:t>приложению 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 xml:space="preserve">ласно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ГУ"Комитет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>СКО Кызылжарский район аул Бесколь ул.Молодежная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 xml:space="preserve">в </w:t>
      </w:r>
      <w:r w:rsidRPr="000C4C22">
        <w:rPr>
          <w:rFonts w:ascii="Times New Roman" w:hAnsi="Times New Roman" w:cs="Times New Roman"/>
          <w:lang w:val="ru-RU"/>
        </w:rPr>
        <w:t xml:space="preserve">срок </w:t>
      </w:r>
      <w:r w:rsidR="00633DB0">
        <w:rPr>
          <w:rFonts w:ascii="Times New Roman" w:hAnsi="Times New Roman" w:cs="Times New Roman"/>
          <w:lang w:val="ru-RU"/>
        </w:rPr>
        <w:t xml:space="preserve">с </w:t>
      </w:r>
      <w:r w:rsidR="00561501">
        <w:rPr>
          <w:rFonts w:ascii="Times New Roman" w:hAnsi="Times New Roman" w:cs="Times New Roman"/>
          <w:lang w:val="ru-RU"/>
        </w:rPr>
        <w:t>20 марта по 30</w:t>
      </w:r>
      <w:r w:rsidR="00633DB0">
        <w:rPr>
          <w:rFonts w:ascii="Times New Roman" w:hAnsi="Times New Roman" w:cs="Times New Roman"/>
          <w:lang w:val="ru-RU"/>
        </w:rPr>
        <w:t xml:space="preserve"> марта в будние дни до 18 часов 30 минут и </w:t>
      </w:r>
      <w:r w:rsidRPr="000C4C22">
        <w:rPr>
          <w:rFonts w:ascii="Times New Roman" w:hAnsi="Times New Roman" w:cs="Times New Roman"/>
          <w:lang w:val="ru-RU"/>
        </w:rPr>
        <w:t xml:space="preserve">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561501">
        <w:rPr>
          <w:rFonts w:ascii="Times New Roman" w:hAnsi="Times New Roman" w:cs="Times New Roman"/>
          <w:lang w:val="ru-RU"/>
        </w:rPr>
        <w:t>31</w:t>
      </w:r>
      <w:bookmarkStart w:id="0" w:name="_GoBack"/>
      <w:bookmarkEnd w:id="0"/>
      <w:r w:rsidR="00633DB0">
        <w:rPr>
          <w:rFonts w:ascii="Times New Roman" w:hAnsi="Times New Roman" w:cs="Times New Roman"/>
          <w:lang w:val="ru-RU"/>
        </w:rPr>
        <w:t xml:space="preserve"> марта  2020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lastRenderedPageBreak/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7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>, согласно 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r w:rsidRPr="00C614D7">
        <w:rPr>
          <w:rFonts w:ascii="Times New Roman" w:hAnsi="Times New Roman" w:cs="Times New Roman"/>
          <w:lang w:val="ru-RU"/>
        </w:rPr>
        <w:t xml:space="preserve">интернет-ресурсе организатора конкурса </w:t>
      </w:r>
      <w:hyperlink r:id="rId9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kzh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r w:rsidR="00900C79" w:rsidRPr="00C614D7">
          <w:rPr>
            <w:rStyle w:val="a6"/>
            <w:rFonts w:ascii="Times New Roman" w:hAnsi="Times New Roman" w:cs="Times New Roman"/>
          </w:rPr>
          <w:t>roo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sko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kz</w:t>
        </w:r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633DB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32D9"/>
    <w:rsid w:val="00025D66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484E"/>
    <w:rsid w:val="00427FD2"/>
    <w:rsid w:val="00464FD7"/>
    <w:rsid w:val="004D2745"/>
    <w:rsid w:val="0053470C"/>
    <w:rsid w:val="00561501"/>
    <w:rsid w:val="00633DB0"/>
    <w:rsid w:val="006D1B8C"/>
    <w:rsid w:val="006F5821"/>
    <w:rsid w:val="00706229"/>
    <w:rsid w:val="007A2017"/>
    <w:rsid w:val="007E69A6"/>
    <w:rsid w:val="007F1BFE"/>
    <w:rsid w:val="008236F7"/>
    <w:rsid w:val="00900C79"/>
    <w:rsid w:val="0092209F"/>
    <w:rsid w:val="00941130"/>
    <w:rsid w:val="009611BF"/>
    <w:rsid w:val="009A48C3"/>
    <w:rsid w:val="009E2CF4"/>
    <w:rsid w:val="00C614D7"/>
    <w:rsid w:val="00C95D4E"/>
    <w:rsid w:val="00D346A3"/>
    <w:rsid w:val="00D92E6B"/>
    <w:rsid w:val="00D96DF7"/>
    <w:rsid w:val="00E03633"/>
    <w:rsid w:val="00E2222C"/>
    <w:rsid w:val="00E523D8"/>
    <w:rsid w:val="00FC3DA3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AD5F7-7E76-4016-B848-3BE715E1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4</cp:revision>
  <cp:lastPrinted>2020-03-19T03:32:00Z</cp:lastPrinted>
  <dcterms:created xsi:type="dcterms:W3CDTF">2016-03-15T05:55:00Z</dcterms:created>
  <dcterms:modified xsi:type="dcterms:W3CDTF">2020-03-19T03:32:00Z</dcterms:modified>
</cp:coreProperties>
</file>