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663" w:rsidRPr="00130BD4" w:rsidRDefault="00FA4663" w:rsidP="00CC0A30">
      <w:pPr>
        <w:spacing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Приложение 2</w:t>
      </w:r>
    </w:p>
    <w:p w:rsidR="00130BD4"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 xml:space="preserve">к </w:t>
      </w:r>
      <w:bookmarkStart w:id="0" w:name="SUB1004495595_3"/>
      <w:r w:rsidR="00130BD4" w:rsidRPr="00130BD4">
        <w:rPr>
          <w:rFonts w:ascii="Times New Roman" w:eastAsia="Times New Roman" w:hAnsi="Times New Roman" w:cs="Times New Roman"/>
          <w:sz w:val="24"/>
          <w:szCs w:val="24"/>
          <w:lang w:eastAsia="ru-RU"/>
        </w:rPr>
        <w:t>Конкурс</w:t>
      </w:r>
      <w:bookmarkEnd w:id="0"/>
      <w:r w:rsidR="00130BD4" w:rsidRPr="00130BD4">
        <w:rPr>
          <w:rFonts w:ascii="Times New Roman" w:eastAsia="Times New Roman" w:hAnsi="Times New Roman" w:cs="Times New Roman"/>
          <w:sz w:val="24"/>
          <w:szCs w:val="24"/>
          <w:lang w:eastAsia="ru-RU"/>
        </w:rPr>
        <w:t xml:space="preserve">ной </w:t>
      </w:r>
      <w:r w:rsidRPr="00130BD4">
        <w:rPr>
          <w:rFonts w:ascii="Times New Roman" w:eastAsia="Times New Roman" w:hAnsi="Times New Roman" w:cs="Times New Roman"/>
          <w:sz w:val="24"/>
          <w:szCs w:val="24"/>
          <w:lang w:eastAsia="ru-RU"/>
        </w:rPr>
        <w:t xml:space="preserve">документации </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по выбору поставщика</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услуги по организации питания</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обучающихся в организации</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среднего образования</w:t>
      </w:r>
    </w:p>
    <w:p w:rsidR="00FA4663" w:rsidRPr="00A478BB" w:rsidRDefault="00FA4663" w:rsidP="00130BD4">
      <w:pPr>
        <w:spacing w:before="100" w:beforeAutospacing="1" w:after="0" w:line="240" w:lineRule="auto"/>
        <w:jc w:val="center"/>
        <w:rPr>
          <w:rFonts w:ascii="Times New Roman" w:eastAsia="Times New Roman" w:hAnsi="Times New Roman" w:cs="Times New Roman"/>
          <w:b/>
          <w:lang w:eastAsia="ru-RU"/>
        </w:rPr>
      </w:pPr>
      <w:r w:rsidRPr="00A478BB">
        <w:rPr>
          <w:rFonts w:ascii="Times New Roman" w:eastAsia="Times New Roman" w:hAnsi="Times New Roman" w:cs="Times New Roman"/>
          <w:b/>
          <w:lang w:eastAsia="ru-RU"/>
        </w:rPr>
        <w:br/>
        <w:t>Техническое задание</w:t>
      </w:r>
      <w:r w:rsidRPr="00A478BB">
        <w:rPr>
          <w:rFonts w:ascii="Times New Roman" w:eastAsia="Times New Roman" w:hAnsi="Times New Roman" w:cs="Times New Roman"/>
          <w:b/>
          <w:lang w:eastAsia="ru-RU"/>
        </w:rPr>
        <w:br/>
        <w:t>к конкурсной документации по выбору поставщика услуги по организации</w:t>
      </w:r>
      <w:r w:rsidRPr="00A478BB">
        <w:rPr>
          <w:rFonts w:ascii="Times New Roman" w:eastAsia="Times New Roman" w:hAnsi="Times New Roman" w:cs="Times New Roman"/>
          <w:b/>
          <w:lang w:eastAsia="ru-RU"/>
        </w:rPr>
        <w:br/>
        <w:t>питания обучающихся в организации среднего образования</w:t>
      </w:r>
    </w:p>
    <w:p w:rsidR="000E7FDA" w:rsidRDefault="00FA4663" w:rsidP="000E7FDA">
      <w:pPr>
        <w:spacing w:before="100" w:beforeAutospacing="1" w:after="0" w:line="240" w:lineRule="auto"/>
        <w:ind w:right="-143"/>
        <w:rPr>
          <w:rFonts w:ascii="Times New Roman" w:eastAsia="Times New Roman" w:hAnsi="Times New Roman" w:cs="Times New Roman"/>
        </w:rPr>
      </w:pPr>
      <w:r w:rsidRPr="00C27166">
        <w:rPr>
          <w:rFonts w:ascii="Times New Roman" w:eastAsia="Times New Roman" w:hAnsi="Times New Roman" w:cs="Times New Roman"/>
          <w:lang w:eastAsia="ru-RU"/>
        </w:rPr>
        <w:t> В данном техническом задании описываются качественные и количественны</w:t>
      </w:r>
      <w:r w:rsidR="006B323E">
        <w:rPr>
          <w:rFonts w:ascii="Times New Roman" w:eastAsia="Times New Roman" w:hAnsi="Times New Roman" w:cs="Times New Roman"/>
          <w:lang w:eastAsia="ru-RU"/>
        </w:rPr>
        <w:t>е характеристики, которым должны</w:t>
      </w:r>
      <w:r w:rsidRPr="00C27166">
        <w:rPr>
          <w:rFonts w:ascii="Times New Roman" w:eastAsia="Times New Roman" w:hAnsi="Times New Roman" w:cs="Times New Roman"/>
          <w:lang w:eastAsia="ru-RU"/>
        </w:rPr>
        <w:t xml:space="preserve"> соответствовать </w:t>
      </w:r>
      <w:r w:rsidR="006B323E">
        <w:rPr>
          <w:rFonts w:ascii="Times New Roman" w:eastAsia="Times New Roman" w:hAnsi="Times New Roman" w:cs="Times New Roman"/>
          <w:lang w:eastAsia="ru-RU"/>
        </w:rPr>
        <w:t>у</w:t>
      </w:r>
      <w:r w:rsidR="006B323E">
        <w:rPr>
          <w:rFonts w:ascii="Times New Roman" w:eastAsia="Times New Roman" w:hAnsi="Times New Roman" w:cs="Times New Roman"/>
          <w:sz w:val="24"/>
          <w:szCs w:val="24"/>
          <w:lang w:eastAsia="ru-RU"/>
        </w:rPr>
        <w:t>слуги по о</w:t>
      </w:r>
      <w:r w:rsidR="006B323E" w:rsidRPr="00DE5150">
        <w:rPr>
          <w:rFonts w:ascii="Times New Roman" w:eastAsia="Times New Roman" w:hAnsi="Times New Roman" w:cs="Times New Roman"/>
          <w:sz w:val="24"/>
          <w:szCs w:val="24"/>
          <w:lang w:eastAsia="ru-RU"/>
        </w:rPr>
        <w:t xml:space="preserve">рганизации </w:t>
      </w:r>
      <w:r w:rsidR="006B323E">
        <w:rPr>
          <w:rFonts w:ascii="Times New Roman" w:eastAsia="Times New Roman" w:hAnsi="Times New Roman" w:cs="Times New Roman"/>
          <w:sz w:val="24"/>
          <w:szCs w:val="24"/>
          <w:lang w:eastAsia="ru-RU"/>
        </w:rPr>
        <w:t xml:space="preserve">горячего </w:t>
      </w:r>
      <w:proofErr w:type="gramStart"/>
      <w:r w:rsidR="006B323E" w:rsidRPr="00DE5150">
        <w:rPr>
          <w:rFonts w:ascii="Times New Roman" w:eastAsia="Times New Roman" w:hAnsi="Times New Roman" w:cs="Times New Roman"/>
          <w:sz w:val="24"/>
          <w:szCs w:val="24"/>
          <w:lang w:eastAsia="ru-RU"/>
        </w:rPr>
        <w:t>питания</w:t>
      </w:r>
      <w:r w:rsidR="006B323E">
        <w:rPr>
          <w:rFonts w:ascii="Times New Roman" w:eastAsia="Times New Roman" w:hAnsi="Times New Roman" w:cs="Times New Roman"/>
          <w:sz w:val="24"/>
          <w:szCs w:val="24"/>
          <w:lang w:eastAsia="ru-RU"/>
        </w:rPr>
        <w:t xml:space="preserve">  для</w:t>
      </w:r>
      <w:proofErr w:type="gramEnd"/>
      <w:r w:rsidR="006B323E">
        <w:rPr>
          <w:rFonts w:ascii="Times New Roman" w:eastAsia="Times New Roman" w:hAnsi="Times New Roman" w:cs="Times New Roman"/>
          <w:sz w:val="24"/>
          <w:szCs w:val="24"/>
          <w:lang w:eastAsia="ru-RU"/>
        </w:rPr>
        <w:t xml:space="preserve"> детей из малообеспеченных семей за счет фонда Всеобуч</w:t>
      </w:r>
      <w:r w:rsidR="006B323E" w:rsidRPr="00DE5150">
        <w:rPr>
          <w:rFonts w:ascii="Times New Roman" w:eastAsia="Times New Roman" w:hAnsi="Times New Roman" w:cs="Times New Roman"/>
          <w:sz w:val="24"/>
          <w:szCs w:val="24"/>
          <w:lang w:eastAsia="ru-RU"/>
        </w:rPr>
        <w:t xml:space="preserve"> </w:t>
      </w:r>
      <w:r w:rsidR="006B323E" w:rsidRPr="00C27166">
        <w:rPr>
          <w:rFonts w:ascii="Times New Roman" w:eastAsia="Times New Roman" w:hAnsi="Times New Roman" w:cs="Times New Roman"/>
          <w:lang w:eastAsia="ru-RU"/>
        </w:rPr>
        <w:t xml:space="preserve">в </w:t>
      </w:r>
      <w:r w:rsidR="006B323E" w:rsidRPr="00C27166">
        <w:rPr>
          <w:rFonts w:ascii="Times New Roman" w:eastAsia="Times New Roman" w:hAnsi="Times New Roman" w:cs="Times New Roman"/>
        </w:rPr>
        <w:t xml:space="preserve"> </w:t>
      </w:r>
      <w:r w:rsidR="000E7FDA">
        <w:rPr>
          <w:rFonts w:ascii="Times New Roman" w:hAnsi="Times New Roman" w:cs="Times New Roman"/>
        </w:rPr>
        <w:t xml:space="preserve">  КГУ «Архангельская СШ», КГУ «</w:t>
      </w:r>
      <w:proofErr w:type="spellStart"/>
      <w:r w:rsidR="000E7FDA">
        <w:rPr>
          <w:rFonts w:ascii="Times New Roman" w:hAnsi="Times New Roman" w:cs="Times New Roman"/>
        </w:rPr>
        <w:t>Новокаменская</w:t>
      </w:r>
      <w:proofErr w:type="spellEnd"/>
      <w:r w:rsidR="000E7FDA">
        <w:rPr>
          <w:rFonts w:ascii="Times New Roman" w:hAnsi="Times New Roman" w:cs="Times New Roman"/>
        </w:rPr>
        <w:t xml:space="preserve"> СШ», КГУ «Водопроводная СШ», КГУ «Больше-</w:t>
      </w:r>
      <w:proofErr w:type="spellStart"/>
      <w:r w:rsidR="000E7FDA">
        <w:rPr>
          <w:rFonts w:ascii="Times New Roman" w:hAnsi="Times New Roman" w:cs="Times New Roman"/>
        </w:rPr>
        <w:t>Малышенская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Беловская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Боголюбовская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Петерфельдская</w:t>
      </w:r>
      <w:proofErr w:type="spellEnd"/>
      <w:r w:rsidR="000E7FDA">
        <w:rPr>
          <w:rFonts w:ascii="Times New Roman" w:hAnsi="Times New Roman" w:cs="Times New Roman"/>
        </w:rPr>
        <w:t xml:space="preserve"> СШ», КГУ «Пеньковская СШ», КГУ «Озерная СШ» </w:t>
      </w:r>
      <w:proofErr w:type="spellStart"/>
      <w:r w:rsidR="000E7FDA">
        <w:rPr>
          <w:rFonts w:ascii="Times New Roman" w:hAnsi="Times New Roman" w:cs="Times New Roman"/>
        </w:rPr>
        <w:t>Кызылжарского</w:t>
      </w:r>
      <w:proofErr w:type="spellEnd"/>
      <w:r w:rsidR="000E7FDA">
        <w:rPr>
          <w:rFonts w:ascii="Times New Roman" w:hAnsi="Times New Roman" w:cs="Times New Roman"/>
        </w:rPr>
        <w:t xml:space="preserve"> района Северо-Казахстанской области.</w:t>
      </w:r>
    </w:p>
    <w:p w:rsidR="00FA4663" w:rsidRPr="007F13C9"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w:t>
      </w:r>
      <w:r w:rsidRPr="007F13C9">
        <w:rPr>
          <w:rFonts w:ascii="Times New Roman" w:eastAsia="Times New Roman" w:hAnsi="Times New Roman" w:cs="Times New Roman"/>
          <w:lang w:eastAsia="ru-RU"/>
        </w:rPr>
        <w:t xml:space="preserve">предоставляется </w:t>
      </w:r>
      <w:r w:rsidR="00513D85" w:rsidRPr="007F13C9">
        <w:rPr>
          <w:rFonts w:ascii="Times New Roman" w:eastAsia="Times New Roman" w:hAnsi="Times New Roman" w:cs="Times New Roman"/>
          <w:lang w:eastAsia="ru-RU"/>
        </w:rPr>
        <w:t xml:space="preserve"> </w:t>
      </w:r>
      <w:r w:rsidR="005612B9" w:rsidRPr="007F13C9">
        <w:rPr>
          <w:rFonts w:ascii="Times New Roman" w:eastAsia="Times New Roman" w:hAnsi="Times New Roman" w:cs="Times New Roman"/>
          <w:lang w:eastAsia="ru-RU"/>
        </w:rPr>
        <w:t xml:space="preserve"> </w:t>
      </w:r>
      <w:proofErr w:type="gramStart"/>
      <w:r w:rsidR="007F13C9" w:rsidRPr="007F13C9">
        <w:rPr>
          <w:rFonts w:ascii="Times New Roman" w:eastAsia="Times New Roman" w:hAnsi="Times New Roman" w:cs="Times New Roman"/>
          <w:lang w:eastAsia="ru-RU"/>
        </w:rPr>
        <w:t>1</w:t>
      </w:r>
      <w:bookmarkStart w:id="1" w:name="_GoBack"/>
      <w:bookmarkEnd w:id="1"/>
      <w:r w:rsidR="007F13C9" w:rsidRPr="007F13C9">
        <w:rPr>
          <w:rFonts w:ascii="Times New Roman" w:eastAsia="Times New Roman" w:hAnsi="Times New Roman" w:cs="Times New Roman"/>
          <w:lang w:eastAsia="ru-RU"/>
        </w:rPr>
        <w:t>287</w:t>
      </w:r>
      <w:r w:rsidRPr="007F13C9">
        <w:rPr>
          <w:rFonts w:ascii="Times New Roman" w:eastAsia="Times New Roman" w:hAnsi="Times New Roman" w:cs="Times New Roman"/>
          <w:lang w:eastAsia="ru-RU"/>
        </w:rPr>
        <w:t xml:space="preserve">  обучающимся</w:t>
      </w:r>
      <w:proofErr w:type="gramEnd"/>
      <w:r w:rsidRPr="007F13C9">
        <w:rPr>
          <w:rFonts w:ascii="Times New Roman" w:eastAsia="Times New Roman" w:hAnsi="Times New Roman" w:cs="Times New Roman"/>
          <w:lang w:eastAsia="ru-RU"/>
        </w:rPr>
        <w:t xml:space="preserve">, в том числе </w:t>
      </w:r>
      <w:r w:rsidR="007F13C9" w:rsidRPr="007F13C9">
        <w:rPr>
          <w:rFonts w:ascii="Times New Roman" w:eastAsia="Times New Roman" w:hAnsi="Times New Roman" w:cs="Times New Roman"/>
          <w:lang w:eastAsia="ru-RU"/>
        </w:rPr>
        <w:t>210</w:t>
      </w:r>
      <w:r w:rsidR="005612B9" w:rsidRPr="007F13C9">
        <w:rPr>
          <w:rFonts w:ascii="Times New Roman" w:eastAsia="Times New Roman" w:hAnsi="Times New Roman" w:cs="Times New Roman"/>
          <w:lang w:eastAsia="ru-RU"/>
        </w:rPr>
        <w:t xml:space="preserve"> </w:t>
      </w:r>
      <w:r w:rsidRPr="007F13C9">
        <w:rPr>
          <w:rFonts w:ascii="Times New Roman" w:eastAsia="Times New Roman" w:hAnsi="Times New Roman" w:cs="Times New Roman"/>
          <w:lang w:eastAsia="ru-RU"/>
        </w:rPr>
        <w:t>обучающ</w:t>
      </w:r>
      <w:r w:rsidR="00CC0A30" w:rsidRPr="007F13C9">
        <w:rPr>
          <w:rFonts w:ascii="Times New Roman" w:eastAsia="Times New Roman" w:hAnsi="Times New Roman" w:cs="Times New Roman"/>
          <w:lang w:eastAsia="ru-RU"/>
        </w:rPr>
        <w:t>иеся</w:t>
      </w:r>
      <w:r w:rsidRPr="007F13C9">
        <w:rPr>
          <w:rFonts w:ascii="Times New Roman" w:eastAsia="Times New Roman" w:hAnsi="Times New Roman" w:cs="Times New Roman"/>
          <w:lang w:eastAsia="ru-RU"/>
        </w:rPr>
        <w:t xml:space="preserve"> за счет средств местного бюджета на сумму</w:t>
      </w:r>
      <w:r w:rsidR="005612B9" w:rsidRPr="007F13C9">
        <w:rPr>
          <w:rFonts w:ascii="Times New Roman" w:eastAsia="Times New Roman" w:hAnsi="Times New Roman" w:cs="Times New Roman"/>
          <w:lang w:eastAsia="ru-RU"/>
        </w:rPr>
        <w:t xml:space="preserve">  </w:t>
      </w:r>
      <w:r w:rsidR="00CC0A30" w:rsidRPr="007F13C9">
        <w:rPr>
          <w:rFonts w:ascii="Times New Roman" w:eastAsia="Times New Roman" w:hAnsi="Times New Roman" w:cs="Times New Roman"/>
          <w:lang w:eastAsia="ru-RU"/>
        </w:rPr>
        <w:t>выделенную сумму</w:t>
      </w:r>
      <w:r w:rsidR="007F13C9" w:rsidRPr="007F13C9">
        <w:rPr>
          <w:rFonts w:ascii="Times New Roman" w:eastAsia="Times New Roman" w:hAnsi="Times New Roman" w:cs="Times New Roman"/>
          <w:lang w:eastAsia="ru-RU"/>
        </w:rPr>
        <w:t xml:space="preserve"> 5 964 000,00 </w:t>
      </w:r>
      <w:r w:rsidRPr="007F13C9">
        <w:rPr>
          <w:rFonts w:ascii="Times New Roman" w:eastAsia="Times New Roman" w:hAnsi="Times New Roman" w:cs="Times New Roman"/>
          <w:lang w:eastAsia="ru-RU"/>
        </w:rPr>
        <w:t>тенге .</w:t>
      </w:r>
    </w:p>
    <w:p w:rsidR="005612B9" w:rsidRDefault="00FA4663" w:rsidP="000E7FDA">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Основными целями и задачами при организации питания учащихся в </w:t>
      </w:r>
      <w:r w:rsidR="000E7FDA">
        <w:rPr>
          <w:rFonts w:ascii="Times New Roman" w:hAnsi="Times New Roman" w:cs="Times New Roman"/>
        </w:rPr>
        <w:t>КГУ «Архангельская СШ», КГУ «</w:t>
      </w:r>
      <w:proofErr w:type="spellStart"/>
      <w:r w:rsidR="000E7FDA">
        <w:rPr>
          <w:rFonts w:ascii="Times New Roman" w:hAnsi="Times New Roman" w:cs="Times New Roman"/>
        </w:rPr>
        <w:t>Новокаменская</w:t>
      </w:r>
      <w:proofErr w:type="spellEnd"/>
      <w:r w:rsidR="000E7FDA">
        <w:rPr>
          <w:rFonts w:ascii="Times New Roman" w:hAnsi="Times New Roman" w:cs="Times New Roman"/>
        </w:rPr>
        <w:t xml:space="preserve"> СШ», КГУ «Водопроводная СШ», КГУ «Больше-</w:t>
      </w:r>
      <w:proofErr w:type="spellStart"/>
      <w:r w:rsidR="000E7FDA">
        <w:rPr>
          <w:rFonts w:ascii="Times New Roman" w:hAnsi="Times New Roman" w:cs="Times New Roman"/>
        </w:rPr>
        <w:t>Малышенская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Беловская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Боголюбовская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Петерфельдская</w:t>
      </w:r>
      <w:proofErr w:type="spellEnd"/>
      <w:r w:rsidR="000E7FDA">
        <w:rPr>
          <w:rFonts w:ascii="Times New Roman" w:hAnsi="Times New Roman" w:cs="Times New Roman"/>
        </w:rPr>
        <w:t xml:space="preserve"> СШ», КГУ «Пеньковская СШ», КГУ «Озерная </w:t>
      </w:r>
      <w:proofErr w:type="gramStart"/>
      <w:r w:rsidR="000E7FDA">
        <w:rPr>
          <w:rFonts w:ascii="Times New Roman" w:hAnsi="Times New Roman" w:cs="Times New Roman"/>
        </w:rPr>
        <w:t xml:space="preserve">СШ»  </w:t>
      </w:r>
      <w:proofErr w:type="spellStart"/>
      <w:r w:rsidR="00C27166" w:rsidRPr="00C27166">
        <w:rPr>
          <w:rFonts w:ascii="Times New Roman" w:eastAsia="Times New Roman" w:hAnsi="Times New Roman" w:cs="Times New Roman"/>
        </w:rPr>
        <w:t>Кызылжарского</w:t>
      </w:r>
      <w:proofErr w:type="spellEnd"/>
      <w:proofErr w:type="gramEnd"/>
      <w:r w:rsidR="00C27166" w:rsidRPr="00C27166">
        <w:rPr>
          <w:rFonts w:ascii="Times New Roman" w:eastAsia="Times New Roman" w:hAnsi="Times New Roman" w:cs="Times New Roman"/>
        </w:rPr>
        <w:t xml:space="preserve"> райо</w:t>
      </w:r>
      <w:r w:rsidR="00597E74">
        <w:rPr>
          <w:rFonts w:ascii="Times New Roman" w:eastAsia="Times New Roman" w:hAnsi="Times New Roman" w:cs="Times New Roman"/>
        </w:rPr>
        <w:t>на Северо-Казахстанской области</w:t>
      </w:r>
      <w:r w:rsidR="00C27166" w:rsidRPr="00C27166">
        <w:rPr>
          <w:rFonts w:ascii="Times New Roman" w:eastAsia="Times New Roman" w:hAnsi="Times New Roman" w:cs="Times New Roman"/>
          <w:lang w:eastAsia="ru-RU"/>
        </w:rPr>
        <w:t xml:space="preserve"> </w:t>
      </w:r>
      <w:r w:rsidRPr="00C27166">
        <w:rPr>
          <w:rFonts w:ascii="Times New Roman" w:eastAsia="Times New Roman" w:hAnsi="Times New Roman" w:cs="Times New Roman"/>
          <w:lang w:eastAsia="ru-RU"/>
        </w:rPr>
        <w:t>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FA4663" w:rsidRPr="00C27166" w:rsidRDefault="00FA4663" w:rsidP="005612B9">
      <w:pPr>
        <w:tabs>
          <w:tab w:val="left" w:pos="1843"/>
        </w:tabs>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обучающихся осуществляется в </w:t>
      </w:r>
      <w:r w:rsidR="00C27166" w:rsidRPr="00C27166">
        <w:rPr>
          <w:rFonts w:ascii="Times New Roman" w:eastAsia="Times New Roman" w:hAnsi="Times New Roman" w:cs="Times New Roman"/>
          <w:lang w:eastAsia="ru-RU"/>
        </w:rPr>
        <w:t>столовой</w:t>
      </w:r>
      <w:r w:rsidRPr="00C27166">
        <w:rPr>
          <w:rFonts w:ascii="Times New Roman" w:eastAsia="Times New Roman" w:hAnsi="Times New Roman" w:cs="Times New Roman"/>
          <w:lang w:eastAsia="ru-RU"/>
        </w:rPr>
        <w:t>.</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C27166">
        <w:rPr>
          <w:rFonts w:ascii="Times New Roman" w:eastAsia="Times New Roman" w:hAnsi="Times New Roman" w:cs="Times New Roman"/>
          <w:lang w:eastAsia="ru-RU"/>
        </w:rPr>
        <w:t>бракеражном</w:t>
      </w:r>
      <w:proofErr w:type="spellEnd"/>
      <w:r w:rsidRPr="00C27166">
        <w:rPr>
          <w:rFonts w:ascii="Times New Roman" w:eastAsia="Times New Roman" w:hAnsi="Times New Roman" w:cs="Times New Roman"/>
          <w:lang w:eastAsia="ru-RU"/>
        </w:rPr>
        <w:t xml:space="preserve"> журнале.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p>
    <w:p w:rsidR="00130BD4"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Горячее питание, обучающимся для первой </w:t>
      </w:r>
      <w:r>
        <w:rPr>
          <w:rFonts w:ascii="Times New Roman" w:eastAsia="Times New Roman" w:hAnsi="Times New Roman" w:cs="Times New Roman"/>
          <w:sz w:val="24"/>
          <w:szCs w:val="24"/>
          <w:lang w:eastAsia="ru-RU"/>
        </w:rPr>
        <w:t xml:space="preserve">и второй смены предоставляется </w:t>
      </w:r>
      <w:r w:rsidR="003143D5">
        <w:rPr>
          <w:rFonts w:ascii="Times New Roman" w:eastAsia="Times New Roman" w:hAnsi="Times New Roman" w:cs="Times New Roman"/>
          <w:sz w:val="24"/>
          <w:szCs w:val="24"/>
          <w:lang w:eastAsia="ru-RU"/>
        </w:rPr>
        <w:t xml:space="preserve">поставщиком </w:t>
      </w:r>
      <w:r w:rsidRPr="006A69F2">
        <w:rPr>
          <w:rFonts w:ascii="Times New Roman" w:eastAsia="Times New Roman" w:hAnsi="Times New Roman" w:cs="Times New Roman"/>
          <w:sz w:val="24"/>
          <w:szCs w:val="24"/>
          <w:lang w:eastAsia="ru-RU"/>
        </w:rPr>
        <w:t>согласно установленному режиму питания обучающихся</w:t>
      </w:r>
      <w:r w:rsidR="003143D5">
        <w:rPr>
          <w:rFonts w:ascii="Times New Roman" w:eastAsia="Times New Roman" w:hAnsi="Times New Roman" w:cs="Times New Roman"/>
          <w:sz w:val="24"/>
          <w:szCs w:val="24"/>
          <w:lang w:eastAsia="ru-RU"/>
        </w:rPr>
        <w:t>,</w:t>
      </w:r>
      <w:r w:rsidR="00CC0A30">
        <w:rPr>
          <w:rFonts w:ascii="Times New Roman" w:eastAsia="Times New Roman" w:hAnsi="Times New Roman" w:cs="Times New Roman"/>
          <w:sz w:val="24"/>
          <w:szCs w:val="24"/>
          <w:lang w:eastAsia="ru-RU"/>
        </w:rPr>
        <w:t xml:space="preserve"> утвержденному директором школы:</w:t>
      </w:r>
      <w:r w:rsidR="000E7FDA" w:rsidRPr="000E7FDA">
        <w:rPr>
          <w:rFonts w:ascii="Times New Roman" w:hAnsi="Times New Roman" w:cs="Times New Roman"/>
        </w:rPr>
        <w:t xml:space="preserve"> </w:t>
      </w:r>
      <w:r w:rsidR="000E7FDA">
        <w:rPr>
          <w:rFonts w:ascii="Times New Roman" w:hAnsi="Times New Roman" w:cs="Times New Roman"/>
        </w:rPr>
        <w:t>КГУ «Архангельская СШ», КГУ «</w:t>
      </w:r>
      <w:proofErr w:type="spellStart"/>
      <w:r w:rsidR="000E7FDA">
        <w:rPr>
          <w:rFonts w:ascii="Times New Roman" w:hAnsi="Times New Roman" w:cs="Times New Roman"/>
        </w:rPr>
        <w:t>Новокаменская</w:t>
      </w:r>
      <w:proofErr w:type="spellEnd"/>
      <w:r w:rsidR="000E7FDA">
        <w:rPr>
          <w:rFonts w:ascii="Times New Roman" w:hAnsi="Times New Roman" w:cs="Times New Roman"/>
        </w:rPr>
        <w:t xml:space="preserve"> СШ», КГУ «Водопроводная СШ», КГУ «Больше-</w:t>
      </w:r>
      <w:proofErr w:type="spellStart"/>
      <w:r w:rsidR="000E7FDA">
        <w:rPr>
          <w:rFonts w:ascii="Times New Roman" w:hAnsi="Times New Roman" w:cs="Times New Roman"/>
        </w:rPr>
        <w:t>Малышенская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Беловская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Боголюбовская</w:t>
      </w:r>
      <w:proofErr w:type="spellEnd"/>
      <w:r w:rsidR="000E7FDA">
        <w:rPr>
          <w:rFonts w:ascii="Times New Roman" w:hAnsi="Times New Roman" w:cs="Times New Roman"/>
        </w:rPr>
        <w:t xml:space="preserve"> СШ», КГУ «</w:t>
      </w:r>
      <w:proofErr w:type="spellStart"/>
      <w:r w:rsidR="000E7FDA">
        <w:rPr>
          <w:rFonts w:ascii="Times New Roman" w:hAnsi="Times New Roman" w:cs="Times New Roman"/>
        </w:rPr>
        <w:t>Петерфельдская</w:t>
      </w:r>
      <w:proofErr w:type="spellEnd"/>
      <w:r w:rsidR="000E7FDA">
        <w:rPr>
          <w:rFonts w:ascii="Times New Roman" w:hAnsi="Times New Roman" w:cs="Times New Roman"/>
        </w:rPr>
        <w:t xml:space="preserve"> СШ», КГУ «Пеньковская СШ», КГУ «Озерная СШ»</w:t>
      </w:r>
    </w:p>
    <w:p w:rsidR="000E7FDA" w:rsidRDefault="000E7FDA" w:rsidP="00FA4663">
      <w:pPr>
        <w:spacing w:before="100" w:beforeAutospacing="1" w:after="100" w:afterAutospacing="1" w:line="240" w:lineRule="auto"/>
        <w:rPr>
          <w:rFonts w:ascii="Times New Roman" w:eastAsia="Times New Roman" w:hAnsi="Times New Roman" w:cs="Times New Roman"/>
          <w:lang w:eastAsia="ru-RU"/>
        </w:rPr>
      </w:pP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Создаются условия для реализации буфетной продукции, которая соответствует санитарно-эпидемиологическим требованиям.</w:t>
      </w:r>
    </w:p>
    <w:p w:rsidR="00207934" w:rsidRDefault="00FA4663" w:rsidP="00207934">
      <w:pPr>
        <w:spacing w:after="0"/>
        <w:ind w:firstLine="403"/>
        <w:jc w:val="both"/>
        <w:rPr>
          <w:rFonts w:ascii="Times New Roman" w:hAnsi="Times New Roman" w:cs="Times New Roman"/>
        </w:rPr>
      </w:pPr>
      <w:r w:rsidRPr="00C27166">
        <w:rPr>
          <w:rFonts w:ascii="Times New Roman" w:eastAsia="Times New Roman" w:hAnsi="Times New Roman" w:cs="Times New Roman"/>
          <w:lang w:eastAsia="ru-RU"/>
        </w:rPr>
        <w:t xml:space="preserve">Поставщик услуги ежемесячно предоставляет </w:t>
      </w:r>
      <w:r w:rsidR="00C27166" w:rsidRPr="00C27166">
        <w:rPr>
          <w:rFonts w:ascii="Times New Roman" w:eastAsia="Times New Roman" w:hAnsi="Times New Roman" w:cs="Times New Roman"/>
          <w:lang w:eastAsia="ru-RU"/>
        </w:rPr>
        <w:t>директору школы</w:t>
      </w:r>
      <w:r w:rsidRPr="00C27166">
        <w:rPr>
          <w:rFonts w:ascii="Times New Roman" w:eastAsia="Times New Roman" w:hAnsi="Times New Roman" w:cs="Times New Roman"/>
          <w:lang w:eastAsia="ru-RU"/>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r w:rsidR="00CC0A30">
        <w:rPr>
          <w:rFonts w:ascii="Times New Roman" w:eastAsia="Times New Roman" w:hAnsi="Times New Roman" w:cs="Times New Roman"/>
          <w:lang w:eastAsia="ru-RU"/>
        </w:rPr>
        <w:t xml:space="preserve"> (сертификат соответствия товара</w:t>
      </w:r>
      <w:r w:rsidR="00CC0A30" w:rsidRPr="00207934">
        <w:rPr>
          <w:rFonts w:ascii="Times New Roman" w:eastAsia="Times New Roman" w:hAnsi="Times New Roman" w:cs="Times New Roman"/>
          <w:lang w:eastAsia="ru-RU"/>
        </w:rPr>
        <w:t>).</w:t>
      </w:r>
      <w:r w:rsidR="00207934" w:rsidRPr="00207934">
        <w:rPr>
          <w:rFonts w:ascii="Times New Roman" w:hAnsi="Times New Roman" w:cs="Times New Roman"/>
        </w:rPr>
        <w:t xml:space="preserve"> Для поддержки отечественных производителей услуг, товаров </w:t>
      </w:r>
      <w:r w:rsidR="00207934" w:rsidRPr="00207934">
        <w:rPr>
          <w:rFonts w:ascii="Times New Roman" w:hAnsi="Times New Roman" w:cs="Times New Roman"/>
          <w:color w:val="FF0000"/>
        </w:rPr>
        <w:t>поставщик</w:t>
      </w:r>
      <w:r w:rsidR="00207934" w:rsidRPr="00207934">
        <w:rPr>
          <w:rFonts w:ascii="Times New Roman" w:hAnsi="Times New Roman" w:cs="Times New Roman"/>
        </w:rPr>
        <w:t xml:space="preserve"> приобретает не менее 80% (восьмидесяти процентов) продуктов питания в рамках организации питания, у отечественных производителей услуг, товаров.</w:t>
      </w:r>
    </w:p>
    <w:p w:rsidR="00FA4663" w:rsidRPr="00C27166" w:rsidRDefault="00FA4663" w:rsidP="00207934">
      <w:pPr>
        <w:ind w:firstLine="403"/>
        <w:jc w:val="both"/>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p>
    <w:p w:rsidR="00FA4663"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rPr>
          <w:rFonts w:ascii="Times New Roman" w:eastAsia="Times New Roman" w:hAnsi="Times New Roman" w:cs="Times New Roman"/>
          <w:sz w:val="24"/>
          <w:szCs w:val="24"/>
          <w:lang w:eastAsia="ru-RU"/>
        </w:rPr>
        <w:t xml:space="preserve"> и утверждается </w:t>
      </w:r>
      <w:r w:rsidR="00CC0A30">
        <w:rPr>
          <w:rFonts w:ascii="Times New Roman" w:eastAsia="Times New Roman" w:hAnsi="Times New Roman" w:cs="Times New Roman"/>
          <w:sz w:val="24"/>
          <w:szCs w:val="24"/>
          <w:lang w:eastAsia="ru-RU"/>
        </w:rPr>
        <w:t>директором школы</w:t>
      </w:r>
      <w:r w:rsidRPr="00130BD4">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и размещает его в столовой, и в месте, доступном для родителей или законных представителей обучающихся.</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FA4663" w:rsidRPr="00C27166" w:rsidRDefault="00FA4663" w:rsidP="005612B9">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В пищеблоке постоянно должна находиться необходимая документация в соответствии с требованиями санитарно-эпидемиологического законодательства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p>
    <w:p w:rsidR="00FA4663" w:rsidRPr="00C27166" w:rsidRDefault="00FA4663" w:rsidP="00080131">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У поставщика в наличии </w:t>
      </w:r>
      <w:r w:rsidR="00CC0A30">
        <w:rPr>
          <w:rFonts w:ascii="Times New Roman" w:eastAsia="Times New Roman" w:hAnsi="Times New Roman" w:cs="Times New Roman"/>
          <w:lang w:eastAsia="ru-RU"/>
        </w:rPr>
        <w:t>обязаны быть</w:t>
      </w:r>
      <w:r w:rsidRPr="00C27166">
        <w:rPr>
          <w:rFonts w:ascii="Times New Roman" w:eastAsia="Times New Roman" w:hAnsi="Times New Roman" w:cs="Times New Roman"/>
          <w:lang w:eastAsia="ru-RU"/>
        </w:rPr>
        <w:t xml:space="preserve"> медицинские книжки на каждого работника пищеблока с допуском к работе.</w:t>
      </w:r>
    </w:p>
    <w:p w:rsidR="00CC0A30" w:rsidRDefault="00FA4663" w:rsidP="00562054">
      <w:pPr>
        <w:spacing w:before="100" w:beforeAutospacing="1" w:after="100" w:afterAutospacing="1" w:line="240" w:lineRule="auto"/>
        <w:rPr>
          <w:rFonts w:ascii="Times New Roman" w:hAnsi="Times New Roman"/>
          <w:b/>
          <w:iCs/>
          <w:color w:val="000000"/>
          <w:sz w:val="24"/>
          <w:szCs w:val="24"/>
          <w:lang w:eastAsia="ru-RU"/>
        </w:rPr>
      </w:pPr>
      <w:r w:rsidRPr="00C27166">
        <w:rPr>
          <w:rFonts w:ascii="Times New Roman" w:eastAsia="Times New Roman" w:hAnsi="Times New Roman" w:cs="Times New Roman"/>
          <w:lang w:eastAsia="ru-RU"/>
        </w:rPr>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sectPr w:rsidR="00CC0A30" w:rsidSect="00CC0A3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A4663"/>
    <w:rsid w:val="00042846"/>
    <w:rsid w:val="00080131"/>
    <w:rsid w:val="000E7FDA"/>
    <w:rsid w:val="00130BD4"/>
    <w:rsid w:val="00207934"/>
    <w:rsid w:val="003143D5"/>
    <w:rsid w:val="00513D85"/>
    <w:rsid w:val="005612B9"/>
    <w:rsid w:val="00562054"/>
    <w:rsid w:val="00597E74"/>
    <w:rsid w:val="006B323E"/>
    <w:rsid w:val="007F13C9"/>
    <w:rsid w:val="008E7115"/>
    <w:rsid w:val="009C5DE7"/>
    <w:rsid w:val="00A478BB"/>
    <w:rsid w:val="00C13C6E"/>
    <w:rsid w:val="00C27166"/>
    <w:rsid w:val="00CC0A30"/>
    <w:rsid w:val="00E57F3D"/>
    <w:rsid w:val="00E75280"/>
    <w:rsid w:val="00F06CCD"/>
    <w:rsid w:val="00F24D21"/>
    <w:rsid w:val="00FA4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F1C782-C38A-4D09-AE98-2AED61A8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8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6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868</Words>
  <Characters>4952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23</cp:revision>
  <cp:lastPrinted>2018-01-23T11:42:00Z</cp:lastPrinted>
  <dcterms:created xsi:type="dcterms:W3CDTF">2016-01-25T03:53:00Z</dcterms:created>
  <dcterms:modified xsi:type="dcterms:W3CDTF">2018-02-26T11:36:00Z</dcterms:modified>
</cp:coreProperties>
</file>