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C2C" w:rsidRPr="00036340" w:rsidRDefault="00C86C2C" w:rsidP="00BB1E37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36340"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Техническое задание </w:t>
      </w:r>
    </w:p>
    <w:p w:rsidR="00C86C2C" w:rsidRPr="00036340" w:rsidRDefault="001F0C9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Поставка продуктов питания осуществляется в</w:t>
      </w:r>
      <w:r w:rsidR="00C86C2C" w:rsidRPr="00036340">
        <w:rPr>
          <w:rFonts w:ascii="Times New Roman" w:hAnsi="Times New Roman" w:cs="Times New Roman"/>
          <w:lang w:val="ru-RU"/>
        </w:rPr>
        <w:t xml:space="preserve">: Якорьский пришкольный интернат, Больше-малышенский пришкольный интернат, Бескольский пришкольный интернат, Бугровской пришкольный интернат, Совхозный пришкольный интернат, Боголюбовский пришкольный интернат, Асановский пришкольный интернат </w:t>
      </w:r>
      <w:r>
        <w:rPr>
          <w:rFonts w:ascii="Times New Roman" w:hAnsi="Times New Roman" w:cs="Times New Roman"/>
          <w:lang w:val="ru-RU"/>
        </w:rPr>
        <w:t>.</w:t>
      </w:r>
    </w:p>
    <w:p w:rsidR="00C86C2C" w:rsidRPr="00036340" w:rsidRDefault="00C86C2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 xml:space="preserve">Предназначенные </w:t>
      </w:r>
      <w:r w:rsidR="006B5CF9" w:rsidRPr="00036340">
        <w:rPr>
          <w:rFonts w:ascii="Times New Roman" w:hAnsi="Times New Roman" w:cs="Times New Roman"/>
          <w:lang w:val="ru-RU"/>
        </w:rPr>
        <w:t>для приобретения продукты питания должны соответствовать установленными нормативными документами требованиям по стандартизации, санитарным, ветеринарно-санитарным , фитосанитарным нормам и правилам, а также другим техническим регламентом.</w:t>
      </w:r>
    </w:p>
    <w:p w:rsidR="006B5CF9" w:rsidRPr="00036340" w:rsidRDefault="006B5CF9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 xml:space="preserve">Требования к качеству пищевой продукции , ее упаковке, маркировке, методом контроля (анализам), процедурам оценки и подтверждения соответствия качества и безопасности  пищевой продукции устанавливаются в нормативных документах, утвержденных уполномоченными государственными органами, Пищевая и энергетическая ценность, безопасность пищевых продуктов (кроме продовольственного сырья животного происхождения), а также условия изготовления , хранения, перевозки, реализации (торговли) пищевых продуктов  должны отвечать требованиям государственных стандартов и санитарных правил и норм соблюдения  Санитарных правил «Санитарно-эпидемиологические требования к объектам образования», утвержденных приказом Министра национальной экономики Республики Казахстан от 29 декабря 2014 года №179, зарегистрированном в Реестре государственной регистрации нормативных правовых актов за № </w:t>
      </w:r>
      <w:r w:rsidR="008D42A7" w:rsidRPr="00036340">
        <w:rPr>
          <w:rFonts w:ascii="Times New Roman" w:hAnsi="Times New Roman" w:cs="Times New Roman"/>
          <w:lang w:val="ru-RU"/>
        </w:rPr>
        <w:t>10275 (далее –Санитарные правила), направленных на предупреждение и профилактику пищевых отравлений  среди обучающихся.</w:t>
      </w: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 xml:space="preserve">В технической спецификации </w:t>
      </w:r>
      <w:r w:rsidR="0018431B">
        <w:rPr>
          <w:rFonts w:ascii="Times New Roman" w:hAnsi="Times New Roman" w:cs="Times New Roman"/>
          <w:lang w:val="ru-RU"/>
        </w:rPr>
        <w:t xml:space="preserve">продуктов </w:t>
      </w:r>
      <w:r w:rsidRPr="00036340">
        <w:rPr>
          <w:rFonts w:ascii="Times New Roman" w:hAnsi="Times New Roman" w:cs="Times New Roman"/>
          <w:lang w:val="ru-RU"/>
        </w:rPr>
        <w:t>дается п</w:t>
      </w:r>
      <w:r w:rsidR="0018431B">
        <w:rPr>
          <w:rFonts w:ascii="Times New Roman" w:hAnsi="Times New Roman" w:cs="Times New Roman"/>
          <w:lang w:val="ru-RU"/>
        </w:rPr>
        <w:t>о</w:t>
      </w:r>
      <w:r w:rsidRPr="00036340">
        <w:rPr>
          <w:rFonts w:ascii="Times New Roman" w:hAnsi="Times New Roman" w:cs="Times New Roman"/>
          <w:lang w:val="ru-RU"/>
        </w:rPr>
        <w:t>лное описание и требуемые функциональные, технические, качественные характеристики приобретаемых продуктов питания , которым должны соответствовать поставляемые товары , срок гарантии, место происхождения.</w:t>
      </w: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 xml:space="preserve"> Для поддержки отечественных производителей товаров поставщик  приобретает не менее 80% продуктов</w:t>
      </w:r>
      <w:r w:rsidR="008C5533">
        <w:rPr>
          <w:rFonts w:ascii="Times New Roman" w:hAnsi="Times New Roman" w:cs="Times New Roman"/>
          <w:lang w:val="ru-RU"/>
        </w:rPr>
        <w:t xml:space="preserve"> </w:t>
      </w:r>
      <w:r w:rsidRPr="00036340">
        <w:rPr>
          <w:rFonts w:ascii="Times New Roman" w:hAnsi="Times New Roman" w:cs="Times New Roman"/>
          <w:lang w:val="ru-RU"/>
        </w:rPr>
        <w:t>питания в рамках организации питания , у отечественных производителей товаров.</w:t>
      </w: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 xml:space="preserve"> Продовольственное сырье и пищевые продукты , ввозимые на территорию Республики Казахстан для реализации, должны в обязательном порядке пройти санитарно-эпидемиологическую , ветеринарно-санитарную и (или) фитосанитарную экспертизы в установленном порядке.</w:t>
      </w: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>Потенциальному  поставщику поставку  пищевых продуктов необходимо осуществлять на автотранспорте, имеющем санитарно-эпидемиологическое заключение, мясных изделий – в специализированные (ое) транспортное (ые) средство, имеющее (низко температурную холодильную установку</w:t>
      </w:r>
      <w:r w:rsidR="0086781C" w:rsidRPr="00036340">
        <w:rPr>
          <w:rFonts w:ascii="Times New Roman" w:hAnsi="Times New Roman" w:cs="Times New Roman"/>
          <w:lang w:val="ru-RU"/>
        </w:rPr>
        <w:t>. ) Пищевые продукты транспортируются с соблюдением требований к условиям хранения, не допускается использование специального автотранспорта для других целей.  Экспедитор должен обеспечиваться специальной одеждой и личной медицинской книжкой с допуском к работе. В стоимость товара входят все расходы потенциального поставщика, связанные с поставкой и транспортировкой товара. Цена остается неизменной.</w:t>
      </w:r>
    </w:p>
    <w:p w:rsidR="0086781C" w:rsidRPr="00036340" w:rsidRDefault="0086781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>Потенциальный поставщик обязан предоставить: Сертификаты соответствия поставляемого товара, декларация о соответствии (таможенный союз) удостоверение о качестве, ветеринарные справки (мясо/курица/рыба/яйца), протокол испытаний (овощи/фрукты), акты карантинного осмотра (овощи/фрукты), акты экспертизы на мясную продукцию (наличие ветеринарного сертификата данного региона на данную продукцию).</w:t>
      </w:r>
    </w:p>
    <w:p w:rsidR="0086781C" w:rsidRPr="00036340" w:rsidRDefault="0086781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>Потенциальный поставщик должен обладать достаточными для выполнения данных работ материальными и трудовыми ресурсами (техника, оборудование, персонал).</w:t>
      </w:r>
    </w:p>
    <w:p w:rsidR="0086781C" w:rsidRDefault="0086781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 xml:space="preserve">Наличие материальных и трудовых ресурсов  должны быть подтверждены документально, и приложены к конкурсной заявке.  </w:t>
      </w:r>
      <w:r w:rsidR="00BB471E" w:rsidRPr="00036340">
        <w:rPr>
          <w:rFonts w:ascii="Times New Roman" w:hAnsi="Times New Roman" w:cs="Times New Roman"/>
          <w:lang w:val="ru-RU"/>
        </w:rPr>
        <w:t>Предоставленные документы должны быть четкими и разборчивыми.</w:t>
      </w:r>
    </w:p>
    <w:p w:rsidR="00441790" w:rsidRPr="00036340" w:rsidRDefault="00441790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441790" w:rsidRPr="0018431B" w:rsidRDefault="00441790" w:rsidP="00441790">
      <w:pPr>
        <w:rPr>
          <w:rFonts w:ascii="Times New Roman" w:eastAsia="Times New Roman" w:hAnsi="Times New Roman" w:cs="Times New Roman"/>
          <w:bCs/>
          <w:lang w:val="ru-RU"/>
        </w:rPr>
      </w:pPr>
      <w:r w:rsidRPr="00441790">
        <w:rPr>
          <w:rFonts w:ascii="Times New Roman" w:hAnsi="Times New Roman" w:cs="Times New Roman"/>
          <w:bCs/>
          <w:lang w:val="ru-RU"/>
        </w:rPr>
        <w:t xml:space="preserve">Поставка товаров: </w:t>
      </w:r>
      <w:r w:rsidR="007B52F2">
        <w:rPr>
          <w:rFonts w:ascii="Times New Roman" w:hAnsi="Times New Roman" w:cs="Times New Roman"/>
          <w:bCs/>
          <w:lang w:val="ru-RU"/>
        </w:rPr>
        <w:t xml:space="preserve">с 1 </w:t>
      </w:r>
      <w:r w:rsidR="007B52F2">
        <w:rPr>
          <w:rFonts w:ascii="Times New Roman" w:eastAsia="Times New Roman" w:hAnsi="Times New Roman" w:cs="Times New Roman"/>
          <w:bCs/>
          <w:lang w:val="ru-RU"/>
        </w:rPr>
        <w:t>января</w:t>
      </w:r>
      <w:r>
        <w:rPr>
          <w:rFonts w:ascii="Times New Roman" w:hAnsi="Times New Roman" w:cs="Times New Roman"/>
          <w:bCs/>
          <w:lang w:val="ru-RU"/>
        </w:rPr>
        <w:t xml:space="preserve"> </w:t>
      </w:r>
      <w:r w:rsidRPr="00441790">
        <w:rPr>
          <w:rFonts w:ascii="Times New Roman" w:hAnsi="Times New Roman" w:cs="Times New Roman"/>
          <w:bCs/>
          <w:lang w:val="ru-RU"/>
        </w:rPr>
        <w:t xml:space="preserve"> </w:t>
      </w:r>
      <w:r w:rsidRPr="00441790">
        <w:rPr>
          <w:rFonts w:ascii="Times New Roman" w:eastAsia="Times New Roman" w:hAnsi="Times New Roman" w:cs="Times New Roman"/>
          <w:bCs/>
          <w:lang w:val="ru-RU"/>
        </w:rPr>
        <w:t xml:space="preserve"> по</w:t>
      </w:r>
      <w:r w:rsidRPr="00441790">
        <w:rPr>
          <w:rFonts w:ascii="Times New Roman" w:hAnsi="Times New Roman" w:cs="Times New Roman"/>
          <w:bCs/>
          <w:lang w:val="ru-RU"/>
        </w:rPr>
        <w:t xml:space="preserve"> 31</w:t>
      </w:r>
      <w:r w:rsidRPr="00441790">
        <w:rPr>
          <w:rFonts w:ascii="Times New Roman" w:eastAsia="Times New Roman" w:hAnsi="Times New Roman" w:cs="Times New Roman"/>
          <w:bCs/>
          <w:lang w:val="ru-RU"/>
        </w:rPr>
        <w:t xml:space="preserve"> декабр</w:t>
      </w:r>
      <w:r w:rsidRPr="00441790">
        <w:rPr>
          <w:rFonts w:ascii="Times New Roman" w:hAnsi="Times New Roman" w:cs="Times New Roman"/>
          <w:bCs/>
          <w:lang w:val="ru-RU"/>
        </w:rPr>
        <w:t>я</w:t>
      </w:r>
      <w:r w:rsidRPr="00441790">
        <w:rPr>
          <w:rFonts w:ascii="Times New Roman" w:eastAsia="Times New Roman" w:hAnsi="Times New Roman" w:cs="Times New Roman"/>
          <w:bCs/>
          <w:lang w:val="ru-RU"/>
        </w:rPr>
        <w:t xml:space="preserve">  201</w:t>
      </w:r>
      <w:r w:rsidR="006D0E79">
        <w:rPr>
          <w:rFonts w:ascii="Times New Roman" w:eastAsia="Times New Roman" w:hAnsi="Times New Roman" w:cs="Times New Roman"/>
          <w:bCs/>
          <w:lang w:val="ru-RU"/>
        </w:rPr>
        <w:t>9</w:t>
      </w:r>
      <w:bookmarkStart w:id="0" w:name="_GoBack"/>
      <w:bookmarkEnd w:id="0"/>
      <w:r w:rsidRPr="00441790">
        <w:rPr>
          <w:rFonts w:ascii="Times New Roman" w:eastAsia="Times New Roman" w:hAnsi="Times New Roman" w:cs="Times New Roman"/>
          <w:bCs/>
          <w:lang w:val="ru-RU"/>
        </w:rPr>
        <w:t xml:space="preserve"> года, еженедельно по понедельникам до 13.00 согласно заявке. </w:t>
      </w:r>
      <w:r w:rsidR="001F0C9C" w:rsidRPr="001F0C9C">
        <w:rPr>
          <w:rFonts w:ascii="Times New Roman" w:eastAsia="Times New Roman" w:hAnsi="Times New Roman" w:cs="Times New Roman"/>
          <w:bCs/>
          <w:lang w:val="ru-RU"/>
        </w:rPr>
        <w:t xml:space="preserve">Предоставлять сертификаты качества по каждому </w:t>
      </w:r>
      <w:r w:rsidR="001F0C9C" w:rsidRPr="001F0C9C">
        <w:rPr>
          <w:rFonts w:ascii="Times New Roman" w:hAnsi="Times New Roman" w:cs="Times New Roman"/>
          <w:bCs/>
          <w:lang w:val="ru-RU"/>
        </w:rPr>
        <w:t>интернату</w:t>
      </w:r>
      <w:r w:rsidR="001F0C9C" w:rsidRPr="001F0C9C">
        <w:rPr>
          <w:rFonts w:ascii="Times New Roman" w:eastAsia="Times New Roman" w:hAnsi="Times New Roman" w:cs="Times New Roman"/>
          <w:bCs/>
          <w:lang w:val="ru-RU"/>
        </w:rPr>
        <w:t xml:space="preserve"> с каждой партией товаров (продуктов</w:t>
      </w:r>
      <w:r w:rsidR="001F0C9C" w:rsidRPr="00036340">
        <w:rPr>
          <w:rFonts w:ascii="Times New Roman" w:hAnsi="Times New Roman" w:cs="Times New Roman"/>
          <w:lang w:val="ru-RU"/>
        </w:rPr>
        <w:t xml:space="preserve"> </w:t>
      </w:r>
      <w:r w:rsidR="001F0C9C">
        <w:rPr>
          <w:rFonts w:ascii="Times New Roman" w:hAnsi="Times New Roman" w:cs="Times New Roman"/>
          <w:lang w:val="ru-RU"/>
        </w:rPr>
        <w:t>).</w:t>
      </w:r>
    </w:p>
    <w:p w:rsidR="00BB471E" w:rsidRPr="00036340" w:rsidRDefault="00BB471E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sectPr w:rsidR="00BB471E" w:rsidRPr="00036340" w:rsidSect="00A866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5431B82"/>
    <w:multiLevelType w:val="hybridMultilevel"/>
    <w:tmpl w:val="3306E7DA"/>
    <w:lvl w:ilvl="0" w:tplc="B57E3F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C86C2C"/>
    <w:rsid w:val="00036340"/>
    <w:rsid w:val="000E70A2"/>
    <w:rsid w:val="00105EDC"/>
    <w:rsid w:val="0018431B"/>
    <w:rsid w:val="001F0C9C"/>
    <w:rsid w:val="00441790"/>
    <w:rsid w:val="006B5CF9"/>
    <w:rsid w:val="006D0E79"/>
    <w:rsid w:val="007970DF"/>
    <w:rsid w:val="007B52F2"/>
    <w:rsid w:val="0086781C"/>
    <w:rsid w:val="008C5533"/>
    <w:rsid w:val="008D42A7"/>
    <w:rsid w:val="008F5304"/>
    <w:rsid w:val="00A7483E"/>
    <w:rsid w:val="00A8663B"/>
    <w:rsid w:val="00B65E56"/>
    <w:rsid w:val="00BB1E37"/>
    <w:rsid w:val="00BB471E"/>
    <w:rsid w:val="00C36006"/>
    <w:rsid w:val="00C478E1"/>
    <w:rsid w:val="00C86C2C"/>
    <w:rsid w:val="00E25E2D"/>
    <w:rsid w:val="00F03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C191C4-B50F-4D4E-A676-CF8B2C2D4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C2C"/>
    <w:rPr>
      <w:rFonts w:ascii="Consolas" w:eastAsia="Consolas" w:hAnsi="Consolas" w:cs="Consolas"/>
      <w:lang w:val="en-US"/>
    </w:rPr>
  </w:style>
  <w:style w:type="paragraph" w:styleId="3">
    <w:name w:val="heading 3"/>
    <w:basedOn w:val="a"/>
    <w:next w:val="a"/>
    <w:link w:val="30"/>
    <w:unhideWhenUsed/>
    <w:qFormat/>
    <w:rsid w:val="00C86C2C"/>
    <w:pPr>
      <w:keepNext/>
      <w:keepLines/>
      <w:spacing w:before="200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86C2C"/>
    <w:rPr>
      <w:rFonts w:ascii="Consolas" w:eastAsia="Consolas" w:hAnsi="Consolas" w:cs="Consolas"/>
      <w:lang w:val="en-US"/>
    </w:rPr>
  </w:style>
  <w:style w:type="character" w:customStyle="1" w:styleId="s0">
    <w:name w:val="s0"/>
    <w:basedOn w:val="a0"/>
    <w:rsid w:val="00C86C2C"/>
  </w:style>
  <w:style w:type="character" w:customStyle="1" w:styleId="s1">
    <w:name w:val="s1"/>
    <w:rsid w:val="00C86C2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40"/>
      <w:szCs w:val="40"/>
      <w:u w:val="none"/>
    </w:rPr>
  </w:style>
  <w:style w:type="paragraph" w:customStyle="1" w:styleId="ParagraphStyle">
    <w:name w:val="Paragraph Style"/>
    <w:rsid w:val="00C86C2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3634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E70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E70A2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573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18</cp:revision>
  <cp:lastPrinted>2018-11-23T05:14:00Z</cp:lastPrinted>
  <dcterms:created xsi:type="dcterms:W3CDTF">2016-03-15T08:37:00Z</dcterms:created>
  <dcterms:modified xsi:type="dcterms:W3CDTF">2018-11-23T05:28:00Z</dcterms:modified>
</cp:coreProperties>
</file>