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A7" w:rsidRPr="00232E6B" w:rsidRDefault="00D461A7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</w:p>
    <w:p w:rsidR="00D461A7" w:rsidRPr="008B5689" w:rsidRDefault="00E12344" w:rsidP="00554845">
      <w:pPr>
        <w:pStyle w:val="Style1"/>
        <w:adjustRightInd/>
        <w:spacing w:before="480" w:after="120"/>
        <w:ind w:left="680" w:right="170"/>
        <w:jc w:val="center"/>
        <w:rPr>
          <w:b/>
          <w:sz w:val="22"/>
          <w:szCs w:val="22"/>
          <w:lang w:val="ru-RU"/>
        </w:rPr>
      </w:pPr>
      <w:r w:rsidRPr="008B5689">
        <w:rPr>
          <w:b/>
          <w:spacing w:val="6"/>
          <w:sz w:val="22"/>
          <w:szCs w:val="22"/>
          <w:lang w:val="ru-RU"/>
        </w:rPr>
        <w:t>Техническое задание</w:t>
      </w:r>
      <w:r w:rsidRPr="008B5689">
        <w:rPr>
          <w:b/>
          <w:spacing w:val="6"/>
          <w:sz w:val="22"/>
          <w:szCs w:val="22"/>
          <w:lang w:val="ru-RU"/>
        </w:rPr>
        <w:br/>
      </w:r>
      <w:r w:rsidRPr="008B5689">
        <w:rPr>
          <w:b/>
          <w:spacing w:val="18"/>
          <w:sz w:val="22"/>
          <w:szCs w:val="22"/>
          <w:lang w:val="ru-RU"/>
        </w:rPr>
        <w:t xml:space="preserve">к конкурсной </w:t>
      </w:r>
      <w:r w:rsidR="0062349C" w:rsidRPr="008B5689">
        <w:rPr>
          <w:b/>
          <w:spacing w:val="18"/>
          <w:sz w:val="22"/>
          <w:szCs w:val="22"/>
          <w:lang w:val="ru-RU"/>
        </w:rPr>
        <w:t>документации</w:t>
      </w:r>
      <w:r w:rsidRPr="008B5689">
        <w:rPr>
          <w:b/>
          <w:spacing w:val="18"/>
          <w:sz w:val="22"/>
          <w:szCs w:val="22"/>
          <w:lang w:val="ru-RU"/>
        </w:rPr>
        <w:t xml:space="preserve"> по выбору поставщика услуги</w:t>
      </w:r>
      <w:r w:rsidRPr="008B5689">
        <w:rPr>
          <w:b/>
          <w:spacing w:val="18"/>
          <w:sz w:val="22"/>
          <w:szCs w:val="22"/>
          <w:lang w:val="ru-RU"/>
        </w:rPr>
        <w:br/>
      </w:r>
      <w:r w:rsidRPr="008B5689">
        <w:rPr>
          <w:b/>
          <w:sz w:val="22"/>
          <w:szCs w:val="22"/>
          <w:lang w:val="ru-RU"/>
        </w:rPr>
        <w:t xml:space="preserve">по организации питания </w:t>
      </w:r>
      <w:proofErr w:type="gramStart"/>
      <w:r w:rsidRPr="008B5689">
        <w:rPr>
          <w:b/>
          <w:sz w:val="22"/>
          <w:szCs w:val="22"/>
          <w:lang w:val="ru-RU"/>
        </w:rPr>
        <w:t>обучающихся</w:t>
      </w:r>
      <w:proofErr w:type="gramEnd"/>
      <w:r w:rsidRPr="008B5689">
        <w:rPr>
          <w:b/>
          <w:sz w:val="22"/>
          <w:szCs w:val="22"/>
          <w:lang w:val="ru-RU"/>
        </w:rPr>
        <w:t xml:space="preserve"> в организации среднего образования</w:t>
      </w:r>
    </w:p>
    <w:p w:rsidR="008B5689" w:rsidRPr="008B5689" w:rsidRDefault="00E12344" w:rsidP="00442F1D">
      <w:pPr>
        <w:ind w:firstLine="708"/>
        <w:rPr>
          <w:rFonts w:eastAsia="Times New Roman"/>
          <w:sz w:val="24"/>
          <w:szCs w:val="24"/>
          <w:lang w:val="ru-RU"/>
        </w:rPr>
      </w:pPr>
      <w:r w:rsidRPr="008B5689">
        <w:rPr>
          <w:spacing w:val="21"/>
          <w:sz w:val="22"/>
          <w:szCs w:val="22"/>
          <w:lang w:val="ru-RU"/>
        </w:rPr>
        <w:t xml:space="preserve">Услуга по организации питания </w:t>
      </w:r>
      <w:proofErr w:type="gramStart"/>
      <w:r w:rsidRPr="008B5689">
        <w:rPr>
          <w:spacing w:val="21"/>
          <w:sz w:val="22"/>
          <w:szCs w:val="22"/>
          <w:lang w:val="ru-RU"/>
        </w:rPr>
        <w:t>обучающихся</w:t>
      </w:r>
      <w:proofErr w:type="gramEnd"/>
      <w:r w:rsidRPr="008B5689">
        <w:rPr>
          <w:spacing w:val="21"/>
          <w:sz w:val="22"/>
          <w:szCs w:val="22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 xml:space="preserve">в КГУ «Архангельская СШ», </w:t>
      </w:r>
    </w:p>
    <w:p w:rsidR="00442F1D" w:rsidRPr="008B5689" w:rsidRDefault="00442F1D" w:rsidP="008B5689">
      <w:pPr>
        <w:ind w:firstLine="708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>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Асановская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 СШ»,</w:t>
      </w:r>
      <w:r w:rsidRPr="008B5689">
        <w:rPr>
          <w:sz w:val="24"/>
          <w:szCs w:val="24"/>
          <w:lang w:val="ru-RU"/>
        </w:rPr>
        <w:t xml:space="preserve"> </w:t>
      </w:r>
      <w:r w:rsidRPr="008B5689">
        <w:rPr>
          <w:rFonts w:eastAsia="Times New Roman"/>
          <w:sz w:val="24"/>
          <w:szCs w:val="24"/>
          <w:lang w:val="ru-RU"/>
        </w:rPr>
        <w:t>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Бескольская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средняя школа гимназия»,</w:t>
      </w:r>
      <w:r w:rsidRPr="008B5689">
        <w:rPr>
          <w:sz w:val="24"/>
          <w:szCs w:val="24"/>
          <w:lang w:val="ru-RU"/>
        </w:rPr>
        <w:t xml:space="preserve"> </w:t>
      </w:r>
      <w:r w:rsidRPr="008B5689">
        <w:rPr>
          <w:rFonts w:eastAsia="Times New Roman"/>
          <w:sz w:val="24"/>
          <w:szCs w:val="24"/>
          <w:lang w:val="ru-RU"/>
        </w:rPr>
        <w:t>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Бескольская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 №2», </w:t>
      </w:r>
    </w:p>
    <w:p w:rsidR="00442F1D" w:rsidRPr="008B5689" w:rsidRDefault="00442F1D" w:rsidP="00442F1D">
      <w:pPr>
        <w:tabs>
          <w:tab w:val="left" w:pos="1843"/>
        </w:tabs>
        <w:jc w:val="both"/>
        <w:rPr>
          <w:sz w:val="24"/>
          <w:szCs w:val="24"/>
          <w:lang w:val="ru-RU"/>
        </w:rPr>
      </w:pPr>
      <w:r w:rsidRPr="008B5689">
        <w:rPr>
          <w:sz w:val="24"/>
          <w:szCs w:val="24"/>
          <w:lang w:val="ru-RU"/>
        </w:rPr>
        <w:t xml:space="preserve">        </w:t>
      </w:r>
      <w:r w:rsidRPr="008B5689">
        <w:rPr>
          <w:rFonts w:eastAsia="Times New Roman"/>
          <w:sz w:val="24"/>
          <w:szCs w:val="24"/>
          <w:lang w:val="ru-RU"/>
        </w:rPr>
        <w:t xml:space="preserve">КГУ «Школа-лицей 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Парасат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>»,КГУ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Беловская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Рассветская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СШ»,</w:t>
      </w:r>
    </w:p>
    <w:p w:rsidR="008B5689" w:rsidRPr="008B5689" w:rsidRDefault="00442F1D" w:rsidP="008B5689">
      <w:pPr>
        <w:tabs>
          <w:tab w:val="left" w:pos="1843"/>
        </w:tabs>
        <w:jc w:val="both"/>
        <w:rPr>
          <w:rFonts w:eastAsia="Times New Roman"/>
          <w:sz w:val="24"/>
          <w:szCs w:val="24"/>
          <w:lang w:val="ru-RU"/>
        </w:rPr>
      </w:pPr>
      <w:r w:rsidRPr="008B5689">
        <w:rPr>
          <w:sz w:val="24"/>
          <w:szCs w:val="24"/>
          <w:lang w:val="ru-RU"/>
        </w:rPr>
        <w:t xml:space="preserve">        </w:t>
      </w:r>
      <w:r w:rsidRPr="008B5689">
        <w:rPr>
          <w:rFonts w:eastAsia="Times New Roman"/>
          <w:sz w:val="24"/>
          <w:szCs w:val="24"/>
          <w:lang w:val="ru-RU"/>
        </w:rPr>
        <w:t>КГУ«Кондратовская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Pr="008B5689">
        <w:rPr>
          <w:rFonts w:eastAsia="Times New Roman"/>
          <w:sz w:val="24"/>
          <w:szCs w:val="24"/>
          <w:lang w:val="ru-RU"/>
        </w:rPr>
        <w:t>СШ»,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Pr="008B5689">
        <w:rPr>
          <w:rFonts w:eastAsia="Times New Roman"/>
          <w:sz w:val="24"/>
          <w:szCs w:val="24"/>
          <w:lang w:val="ru-RU"/>
        </w:rPr>
        <w:t>КГУ«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Новокаменская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</w:t>
      </w:r>
      <w:r w:rsidR="008B5689" w:rsidRPr="008B5689">
        <w:rPr>
          <w:rFonts w:eastAsia="Times New Roman"/>
          <w:sz w:val="24"/>
          <w:szCs w:val="24"/>
          <w:lang w:val="ru-RU"/>
        </w:rPr>
        <w:t>С</w:t>
      </w:r>
      <w:r w:rsidRPr="008B5689">
        <w:rPr>
          <w:rFonts w:eastAsia="Times New Roman"/>
          <w:sz w:val="24"/>
          <w:szCs w:val="24"/>
          <w:lang w:val="ru-RU"/>
        </w:rPr>
        <w:t>Ш», КГУ«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Вагулинская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СШ»,</w:t>
      </w:r>
    </w:p>
    <w:p w:rsidR="008B5689" w:rsidRPr="008B5689" w:rsidRDefault="008B5689" w:rsidP="008B5689">
      <w:pPr>
        <w:tabs>
          <w:tab w:val="left" w:pos="1843"/>
        </w:tabs>
        <w:jc w:val="both"/>
        <w:rPr>
          <w:rFonts w:eastAsia="Times New Roman"/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       </w:t>
      </w:r>
      <w:r w:rsidR="00442F1D" w:rsidRPr="008B5689">
        <w:rPr>
          <w:rFonts w:eastAsia="Times New Roman"/>
          <w:sz w:val="24"/>
          <w:szCs w:val="24"/>
          <w:lang w:val="ru-RU"/>
        </w:rPr>
        <w:t xml:space="preserve"> КГУ «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Боголюбовская</w:t>
      </w:r>
      <w:proofErr w:type="spellEnd"/>
      <w:r w:rsidR="00442F1D" w:rsidRPr="008B5689">
        <w:rPr>
          <w:rFonts w:eastAsia="Times New Roman"/>
          <w:sz w:val="24"/>
          <w:szCs w:val="24"/>
          <w:lang w:val="ru-RU"/>
        </w:rPr>
        <w:t xml:space="preserve"> СШ,  КГУ «Водопроводная </w:t>
      </w:r>
      <w:r w:rsidR="00BC2FF6">
        <w:rPr>
          <w:rFonts w:eastAsia="Times New Roman"/>
          <w:sz w:val="24"/>
          <w:szCs w:val="24"/>
          <w:lang w:val="ru-RU"/>
        </w:rPr>
        <w:t>О</w:t>
      </w:r>
      <w:r w:rsidR="00442F1D" w:rsidRPr="008B5689">
        <w:rPr>
          <w:rFonts w:eastAsia="Times New Roman"/>
          <w:sz w:val="24"/>
          <w:szCs w:val="24"/>
          <w:lang w:val="ru-RU"/>
        </w:rPr>
        <w:t>Ш», КГУ «Озерная</w:t>
      </w:r>
      <w:r w:rsidR="000D15C2">
        <w:rPr>
          <w:rFonts w:eastAsia="Times New Roman"/>
          <w:sz w:val="24"/>
          <w:szCs w:val="24"/>
          <w:lang w:val="ru-RU"/>
        </w:rPr>
        <w:t xml:space="preserve"> СШ</w:t>
      </w:r>
      <w:r w:rsidR="00442F1D" w:rsidRPr="008B5689">
        <w:rPr>
          <w:rFonts w:eastAsia="Times New Roman"/>
          <w:sz w:val="24"/>
          <w:szCs w:val="24"/>
          <w:lang w:val="ru-RU"/>
        </w:rPr>
        <w:t xml:space="preserve">», </w:t>
      </w:r>
    </w:p>
    <w:p w:rsidR="000D15C2" w:rsidRDefault="008B5689" w:rsidP="008B5689">
      <w:pPr>
        <w:tabs>
          <w:tab w:val="left" w:pos="1843"/>
        </w:tabs>
        <w:jc w:val="both"/>
        <w:rPr>
          <w:rFonts w:eastAsia="Times New Roman"/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        </w:t>
      </w:r>
      <w:r w:rsidR="00442F1D" w:rsidRPr="008B5689">
        <w:rPr>
          <w:rFonts w:eastAsia="Times New Roman"/>
          <w:sz w:val="24"/>
          <w:szCs w:val="24"/>
          <w:lang w:val="ru-RU"/>
        </w:rPr>
        <w:t>КГУ «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Больше-Малышенская</w:t>
      </w:r>
      <w:proofErr w:type="spellEnd"/>
      <w:r w:rsidR="000D15C2">
        <w:rPr>
          <w:rFonts w:eastAsia="Times New Roman"/>
          <w:sz w:val="24"/>
          <w:szCs w:val="24"/>
          <w:lang w:val="ru-RU"/>
        </w:rPr>
        <w:t xml:space="preserve"> СШ</w:t>
      </w:r>
      <w:r w:rsidR="00442F1D" w:rsidRPr="008B5689">
        <w:rPr>
          <w:rFonts w:eastAsia="Times New Roman"/>
          <w:sz w:val="24"/>
          <w:szCs w:val="24"/>
          <w:lang w:val="ru-RU"/>
        </w:rPr>
        <w:t>»,КГУ «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ЯкорьскаяСШ</w:t>
      </w:r>
      <w:proofErr w:type="spellEnd"/>
      <w:r w:rsidR="00442F1D" w:rsidRPr="008B5689">
        <w:rPr>
          <w:rFonts w:eastAsia="Times New Roman"/>
          <w:sz w:val="24"/>
          <w:szCs w:val="24"/>
          <w:lang w:val="ru-RU"/>
        </w:rPr>
        <w:t xml:space="preserve">», КГУ «Пеньковская ОШ», </w:t>
      </w:r>
    </w:p>
    <w:p w:rsidR="008B5689" w:rsidRPr="008B5689" w:rsidRDefault="00BC2FF6" w:rsidP="008B5689">
      <w:pPr>
        <w:tabs>
          <w:tab w:val="left" w:pos="1843"/>
        </w:tabs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        </w:t>
      </w:r>
      <w:r w:rsidR="00442F1D" w:rsidRPr="008B5689">
        <w:rPr>
          <w:rFonts w:eastAsia="Times New Roman"/>
          <w:sz w:val="24"/>
          <w:szCs w:val="24"/>
          <w:lang w:val="ru-RU"/>
        </w:rPr>
        <w:t>КГУ «Совхозная СШ»,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>КГУ«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Петерфельдская</w:t>
      </w:r>
      <w:proofErr w:type="spellEnd"/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>СШ»,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>КГУ«Шаховская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>СШ»,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>КГУ</w:t>
      </w:r>
      <w:r w:rsidR="008B5689" w:rsidRPr="008B5689">
        <w:rPr>
          <w:rFonts w:eastAsia="Times New Roman"/>
          <w:sz w:val="24"/>
          <w:szCs w:val="24"/>
          <w:lang w:val="ru-RU"/>
        </w:rPr>
        <w:t xml:space="preserve"> </w:t>
      </w:r>
      <w:r w:rsidR="00442F1D" w:rsidRPr="008B5689">
        <w:rPr>
          <w:rFonts w:eastAsia="Times New Roman"/>
          <w:sz w:val="24"/>
          <w:szCs w:val="24"/>
          <w:lang w:val="ru-RU"/>
        </w:rPr>
        <w:t>«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СоколовскаяСШ</w:t>
      </w:r>
      <w:proofErr w:type="spellEnd"/>
      <w:r w:rsidR="00442F1D" w:rsidRPr="008B5689">
        <w:rPr>
          <w:rFonts w:eastAsia="Times New Roman"/>
          <w:sz w:val="24"/>
          <w:szCs w:val="24"/>
          <w:lang w:val="ru-RU"/>
        </w:rPr>
        <w:t>»,</w:t>
      </w:r>
    </w:p>
    <w:p w:rsidR="00442F1D" w:rsidRPr="008B5689" w:rsidRDefault="008B5689" w:rsidP="008B5689">
      <w:pPr>
        <w:tabs>
          <w:tab w:val="left" w:pos="1843"/>
        </w:tabs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        </w:t>
      </w:r>
      <w:r w:rsidR="00442F1D" w:rsidRPr="008B5689">
        <w:rPr>
          <w:rFonts w:eastAsia="Times New Roman"/>
          <w:sz w:val="24"/>
          <w:szCs w:val="24"/>
          <w:lang w:val="ru-RU"/>
        </w:rPr>
        <w:t>КГУ«Ново</w:t>
      </w:r>
      <w:r w:rsidRPr="008B5689">
        <w:rPr>
          <w:rFonts w:eastAsia="Times New Roman"/>
          <w:sz w:val="24"/>
          <w:szCs w:val="24"/>
          <w:lang w:val="ru-RU"/>
        </w:rPr>
        <w:t>а</w:t>
      </w:r>
      <w:r w:rsidR="00442F1D" w:rsidRPr="008B5689">
        <w:rPr>
          <w:rFonts w:eastAsia="Times New Roman"/>
          <w:sz w:val="24"/>
          <w:szCs w:val="24"/>
          <w:lang w:val="ru-RU"/>
        </w:rPr>
        <w:t xml:space="preserve">лександровская ОШ», КГУ 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Бугровская</w:t>
      </w:r>
      <w:proofErr w:type="spellEnd"/>
      <w:r w:rsidR="00442F1D" w:rsidRPr="008B5689">
        <w:rPr>
          <w:rFonts w:eastAsia="Times New Roman"/>
          <w:sz w:val="24"/>
          <w:szCs w:val="24"/>
          <w:lang w:val="ru-RU"/>
        </w:rPr>
        <w:t xml:space="preserve"> СШ, КГУ «</w:t>
      </w:r>
      <w:proofErr w:type="spellStart"/>
      <w:r w:rsidR="00442F1D" w:rsidRPr="008B5689">
        <w:rPr>
          <w:rFonts w:eastAsia="Times New Roman"/>
          <w:sz w:val="24"/>
          <w:szCs w:val="24"/>
          <w:lang w:val="ru-RU"/>
        </w:rPr>
        <w:t>Налобинская</w:t>
      </w:r>
      <w:proofErr w:type="spellEnd"/>
      <w:r w:rsidR="00442F1D" w:rsidRPr="008B5689">
        <w:rPr>
          <w:rFonts w:eastAsia="Times New Roman"/>
          <w:sz w:val="24"/>
          <w:szCs w:val="24"/>
          <w:lang w:val="ru-RU"/>
        </w:rPr>
        <w:t xml:space="preserve"> СШ»,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КГУ « 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Новоникольская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Пресновская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Сивковская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СШ», 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>КГУ « Березовская ОШ», КГУ «Вознесенская ОШ», КГУ « Глубоковская ОШ»,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КГУ « 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Долматовская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 КГУ «Дубровинская ОШ», КГУ «Красноярская ОШ»,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>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Кустовская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Красногоровская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Надеждинская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>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Подгорненская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Приишимская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Чапаевская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Барневская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НШ», КГУ «Вишневская НШ»,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Жиляковская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</w:t>
      </w:r>
      <w:r w:rsidR="00BC2FF6">
        <w:rPr>
          <w:rFonts w:eastAsia="Times New Roman"/>
          <w:sz w:val="24"/>
          <w:szCs w:val="24"/>
          <w:lang w:val="ru-RU"/>
        </w:rPr>
        <w:t>Н</w:t>
      </w:r>
      <w:r w:rsidRPr="008B5689">
        <w:rPr>
          <w:rFonts w:eastAsia="Times New Roman"/>
          <w:sz w:val="24"/>
          <w:szCs w:val="24"/>
          <w:lang w:val="ru-RU"/>
        </w:rPr>
        <w:t>Ш»,</w:t>
      </w:r>
    </w:p>
    <w:p w:rsidR="00442F1D" w:rsidRPr="008B5689" w:rsidRDefault="00442F1D" w:rsidP="00442F1D">
      <w:pPr>
        <w:tabs>
          <w:tab w:val="left" w:pos="1843"/>
        </w:tabs>
        <w:ind w:left="709"/>
        <w:jc w:val="both"/>
        <w:rPr>
          <w:rFonts w:eastAsia="Times New Roman"/>
          <w:sz w:val="24"/>
          <w:szCs w:val="24"/>
          <w:lang w:val="ru-RU"/>
        </w:rPr>
      </w:pPr>
      <w:r w:rsidRPr="008B5689">
        <w:rPr>
          <w:rFonts w:eastAsia="Times New Roman"/>
          <w:sz w:val="24"/>
          <w:szCs w:val="24"/>
          <w:lang w:val="ru-RU"/>
        </w:rPr>
        <w:t xml:space="preserve">КГУ « 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Метлишинская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ОШ»,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Новоникольская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НШ», КГУ « Ольшанская НШ», КГУ «</w:t>
      </w:r>
      <w:proofErr w:type="spellStart"/>
      <w:r w:rsidRPr="008B5689">
        <w:rPr>
          <w:rFonts w:eastAsia="Times New Roman"/>
          <w:sz w:val="24"/>
          <w:szCs w:val="24"/>
          <w:lang w:val="ru-RU"/>
        </w:rPr>
        <w:t>Плосская</w:t>
      </w:r>
      <w:proofErr w:type="spellEnd"/>
      <w:r w:rsidRPr="008B5689">
        <w:rPr>
          <w:rFonts w:eastAsia="Times New Roman"/>
          <w:sz w:val="24"/>
          <w:szCs w:val="24"/>
          <w:lang w:val="ru-RU"/>
        </w:rPr>
        <w:t xml:space="preserve"> НШ», КГУ «Семипалатинская НШ», КГУ «Сумская НШ» Кызылжарского района Северо-Казахстанской области.</w:t>
      </w:r>
    </w:p>
    <w:p w:rsidR="00D461A7" w:rsidRPr="008B5689" w:rsidRDefault="00AB0470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8B5689">
        <w:rPr>
          <w:color w:val="000000"/>
          <w:sz w:val="22"/>
          <w:szCs w:val="22"/>
          <w:lang w:val="ru-RU"/>
        </w:rPr>
        <w:t>Срок оказания услуги до 31 декабря 201</w:t>
      </w:r>
      <w:r w:rsidR="008B5689" w:rsidRPr="008B5689">
        <w:rPr>
          <w:color w:val="000000"/>
          <w:sz w:val="22"/>
          <w:szCs w:val="22"/>
          <w:lang w:val="ru-RU"/>
        </w:rPr>
        <w:t>6</w:t>
      </w:r>
      <w:r w:rsidRPr="008B5689">
        <w:rPr>
          <w:color w:val="000000"/>
          <w:sz w:val="22"/>
          <w:szCs w:val="22"/>
          <w:lang w:val="ru-RU"/>
        </w:rPr>
        <w:t xml:space="preserve"> года.</w:t>
      </w:r>
      <w:r w:rsidRPr="008B5689">
        <w:rPr>
          <w:sz w:val="22"/>
          <w:szCs w:val="22"/>
          <w:lang w:val="ru-RU"/>
        </w:rPr>
        <w:br/>
      </w:r>
      <w:r w:rsidR="00E12344" w:rsidRPr="008B5689">
        <w:rPr>
          <w:spacing w:val="16"/>
          <w:sz w:val="22"/>
          <w:szCs w:val="22"/>
          <w:lang w:val="ru-RU"/>
        </w:rPr>
        <w:t xml:space="preserve">Ежедневное меню разрабатывается организатором конкурса в соответствии с требованиями </w:t>
      </w:r>
      <w:r w:rsidR="00E12344" w:rsidRPr="008B5689">
        <w:rPr>
          <w:spacing w:val="18"/>
          <w:sz w:val="22"/>
          <w:szCs w:val="22"/>
          <w:lang w:val="ru-RU"/>
        </w:rPr>
        <w:t xml:space="preserve">калорийности, сбалансированности, безопасности с учетом возрастных особенностей учащихся с </w:t>
      </w:r>
      <w:r w:rsidR="00E12344" w:rsidRPr="008B5689">
        <w:rPr>
          <w:spacing w:val="25"/>
          <w:sz w:val="22"/>
          <w:szCs w:val="22"/>
          <w:lang w:val="ru-RU"/>
        </w:rPr>
        <w:t xml:space="preserve">обязательной витаминизацией первых - третьих блюд и согласовывается с уполномоченным </w:t>
      </w:r>
      <w:r w:rsidR="00E12344" w:rsidRPr="008B5689">
        <w:rPr>
          <w:sz w:val="22"/>
          <w:szCs w:val="22"/>
          <w:lang w:val="ru-RU"/>
        </w:rPr>
        <w:t>органом в сфере санитарно-эпидемиологического благополучия населения.</w:t>
      </w:r>
    </w:p>
    <w:p w:rsidR="00D461A7" w:rsidRPr="008B5689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8B5689">
        <w:rPr>
          <w:sz w:val="22"/>
          <w:szCs w:val="22"/>
          <w:lang w:val="ru-RU"/>
        </w:rPr>
        <w:t>Потенциальный поставщик при оказании услуг должен обеспечить следующие требования: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создать необходимые условия для соблюдения санитарных норм и правил на всех этапах </w:t>
      </w:r>
      <w:r w:rsidRPr="008B5689">
        <w:rPr>
          <w:rStyle w:val="CharacterStyle1"/>
          <w:rFonts w:ascii="Times New Roman" w:hAnsi="Times New Roman" w:cs="Times New Roman"/>
          <w:lang w:val="ru-RU"/>
        </w:rPr>
        <w:t>приготовления и реализации блюд и изделий, гарантирующих их качество и безопасность для</w:t>
      </w:r>
    </w:p>
    <w:p w:rsidR="00D461A7" w:rsidRPr="008B5689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8B5689">
        <w:rPr>
          <w:sz w:val="22"/>
          <w:szCs w:val="22"/>
          <w:lang w:val="ru-RU"/>
        </w:rPr>
        <w:t>здоровья потребителей;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39"/>
          <w:lang w:val="ru-RU"/>
        </w:rPr>
        <w:t xml:space="preserve">- прием на работу лиц, имеющих допуск по состоянию здоровья, прошедших </w:t>
      </w:r>
      <w:r w:rsidRPr="008B5689">
        <w:rPr>
          <w:rStyle w:val="CharacterStyle1"/>
          <w:rFonts w:ascii="Times New Roman" w:hAnsi="Times New Roman" w:cs="Times New Roman"/>
          <w:lang w:val="ru-RU"/>
        </w:rPr>
        <w:t>профессиональную, гигиеническую подготовку и аттестацию;</w:t>
      </w:r>
    </w:p>
    <w:p w:rsidR="00D461A7" w:rsidRPr="008B5689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8B5689">
        <w:rPr>
          <w:sz w:val="22"/>
          <w:szCs w:val="22"/>
          <w:lang w:val="ru-RU"/>
        </w:rPr>
        <w:t>- наличие личных медицинских книжек на каждого работника;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- своевременное прохождение </w:t>
      </w:r>
      <w:r w:rsidR="00AB0470" w:rsidRPr="008B5689">
        <w:rPr>
          <w:rStyle w:val="CharacterStyle1"/>
          <w:rFonts w:ascii="Times New Roman" w:hAnsi="Times New Roman" w:cs="Times New Roman"/>
          <w:spacing w:val="24"/>
          <w:lang w:val="ru-RU"/>
        </w:rPr>
        <w:t>предварительных</w:t>
      </w:r>
      <w:r w:rsidRPr="008B5689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  при поступлении и периодических </w:t>
      </w:r>
      <w:r w:rsidRPr="008B5689">
        <w:rPr>
          <w:rStyle w:val="CharacterStyle1"/>
          <w:rFonts w:ascii="Times New Roman" w:hAnsi="Times New Roman" w:cs="Times New Roman"/>
          <w:lang w:val="ru-RU"/>
        </w:rPr>
        <w:t>медицинских обследований всеми работниками (договор с медицинским учреждением);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12"/>
          <w:lang w:val="ru-RU"/>
        </w:rPr>
        <w:t>- ежедневное ведение необходимой документации (</w:t>
      </w:r>
      <w:proofErr w:type="spellStart"/>
      <w:r w:rsidRPr="008B5689">
        <w:rPr>
          <w:rStyle w:val="CharacterStyle1"/>
          <w:rFonts w:ascii="Times New Roman" w:hAnsi="Times New Roman" w:cs="Times New Roman"/>
          <w:spacing w:val="12"/>
          <w:lang w:val="ru-RU"/>
        </w:rPr>
        <w:t>бракеражные</w:t>
      </w:r>
      <w:proofErr w:type="spellEnd"/>
      <w:r w:rsidRPr="008B5689">
        <w:rPr>
          <w:rStyle w:val="CharacterStyle1"/>
          <w:rFonts w:ascii="Times New Roman" w:hAnsi="Times New Roman" w:cs="Times New Roman"/>
          <w:spacing w:val="12"/>
          <w:lang w:val="ru-RU"/>
        </w:rPr>
        <w:t xml:space="preserve"> журналы, журналы осмотров </w:t>
      </w:r>
      <w:r w:rsidRPr="008B5689">
        <w:rPr>
          <w:rStyle w:val="CharacterStyle1"/>
          <w:rFonts w:ascii="Times New Roman" w:hAnsi="Times New Roman" w:cs="Times New Roman"/>
          <w:lang w:val="ru-RU"/>
        </w:rPr>
        <w:t>персонала на гнойничковые и острые респираторные заболевания и другие документы);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18"/>
          <w:lang w:val="ru-RU"/>
        </w:rPr>
        <w:t>- условия труда работников в соответствии с действующим законодательством Р</w:t>
      </w:r>
      <w:r w:rsidR="00AB0470" w:rsidRPr="008B5689">
        <w:rPr>
          <w:rStyle w:val="CharacterStyle1"/>
          <w:rFonts w:ascii="Times New Roman" w:hAnsi="Times New Roman" w:cs="Times New Roman"/>
          <w:spacing w:val="18"/>
          <w:lang w:val="ru-RU"/>
        </w:rPr>
        <w:t>К</w:t>
      </w:r>
      <w:r w:rsidRPr="008B5689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, </w:t>
      </w:r>
      <w:r w:rsidRPr="008B5689">
        <w:rPr>
          <w:rStyle w:val="CharacterStyle1"/>
          <w:rFonts w:ascii="Times New Roman" w:hAnsi="Times New Roman" w:cs="Times New Roman"/>
          <w:lang w:val="ru-RU"/>
        </w:rPr>
        <w:t>санитарными правилами, гигиен</w:t>
      </w:r>
      <w:r w:rsidR="00AB0470" w:rsidRPr="008B5689">
        <w:rPr>
          <w:rStyle w:val="CharacterStyle1"/>
          <w:rFonts w:ascii="Times New Roman" w:hAnsi="Times New Roman" w:cs="Times New Roman"/>
          <w:lang w:val="ru-RU"/>
        </w:rPr>
        <w:t>и</w:t>
      </w:r>
      <w:r w:rsidRPr="008B5689">
        <w:rPr>
          <w:rStyle w:val="CharacterStyle1"/>
          <w:rFonts w:ascii="Times New Roman" w:hAnsi="Times New Roman" w:cs="Times New Roman"/>
          <w:lang w:val="ru-RU"/>
        </w:rPr>
        <w:t>ческими нормативами;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22"/>
          <w:lang w:val="ru-RU"/>
        </w:rPr>
        <w:t xml:space="preserve">- обеспечить специальными одеждами и головными уборами работников не менее трех </w:t>
      </w:r>
      <w:r w:rsidRPr="008B5689">
        <w:rPr>
          <w:rStyle w:val="CharacterStyle1"/>
          <w:rFonts w:ascii="Times New Roman" w:hAnsi="Times New Roman" w:cs="Times New Roman"/>
          <w:lang w:val="ru-RU"/>
        </w:rPr>
        <w:t>комплектов: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- обеспечить исправную работу технологического, холодильного, вентиляционного и другого </w:t>
      </w:r>
      <w:r w:rsidRPr="008B5689">
        <w:rPr>
          <w:rStyle w:val="CharacterStyle1"/>
          <w:rFonts w:ascii="Times New Roman" w:hAnsi="Times New Roman" w:cs="Times New Roman"/>
          <w:lang w:val="ru-RU"/>
        </w:rPr>
        <w:t>оборудования и ежегодную ревизию перед началом работы;</w:t>
      </w:r>
    </w:p>
    <w:p w:rsidR="00D461A7" w:rsidRPr="008B5689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8B5689">
        <w:rPr>
          <w:spacing w:val="23"/>
          <w:sz w:val="22"/>
          <w:szCs w:val="22"/>
          <w:lang w:val="ru-RU"/>
        </w:rPr>
        <w:t xml:space="preserve">- наличие достаточного количества производственного инвентаря, посуды, моющих и </w:t>
      </w:r>
      <w:r w:rsidRPr="008B5689">
        <w:rPr>
          <w:spacing w:val="13"/>
          <w:sz w:val="22"/>
          <w:szCs w:val="22"/>
          <w:lang w:val="ru-RU"/>
        </w:rPr>
        <w:t>дезинфицирующих средств (разрешенных к применению в РК) и других предметов материально-</w:t>
      </w:r>
      <w:r w:rsidRPr="008B5689">
        <w:rPr>
          <w:spacing w:val="14"/>
          <w:sz w:val="22"/>
          <w:szCs w:val="22"/>
          <w:lang w:val="ru-RU"/>
        </w:rPr>
        <w:t xml:space="preserve"> </w:t>
      </w:r>
      <w:r w:rsidRPr="008B5689">
        <w:rPr>
          <w:sz w:val="22"/>
          <w:szCs w:val="22"/>
          <w:lang w:val="ru-RU"/>
        </w:rPr>
        <w:t>технического оснащения;</w:t>
      </w:r>
    </w:p>
    <w:p w:rsidR="00D461A7" w:rsidRPr="008B5689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8B5689">
        <w:rPr>
          <w:sz w:val="22"/>
          <w:szCs w:val="22"/>
          <w:lang w:val="ru-RU"/>
        </w:rPr>
        <w:t>- проведение мероприятий по дезинфекции, дезинфекции и дератизации с наличием актов о</w:t>
      </w:r>
    </w:p>
    <w:p w:rsidR="00D461A7" w:rsidRPr="008B5689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8B5689">
        <w:rPr>
          <w:sz w:val="22"/>
          <w:szCs w:val="22"/>
          <w:lang w:val="ru-RU"/>
        </w:rPr>
        <w:t>проведении работ;</w:t>
      </w:r>
    </w:p>
    <w:p w:rsidR="00D461A7" w:rsidRPr="008B5689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8B5689">
        <w:rPr>
          <w:sz w:val="22"/>
          <w:szCs w:val="22"/>
          <w:lang w:val="ru-RU"/>
        </w:rPr>
        <w:t>- наличие аптечек для оказания первой медицинской помощи и их своевре</w:t>
      </w:r>
      <w:r w:rsidR="00AB0470" w:rsidRPr="008B5689">
        <w:rPr>
          <w:sz w:val="22"/>
          <w:szCs w:val="22"/>
          <w:lang w:val="ru-RU"/>
        </w:rPr>
        <w:t>ме</w:t>
      </w:r>
      <w:r w:rsidRPr="008B5689">
        <w:rPr>
          <w:sz w:val="22"/>
          <w:szCs w:val="22"/>
          <w:lang w:val="ru-RU"/>
        </w:rPr>
        <w:t>нное пополнение;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28"/>
          <w:lang w:val="ru-RU"/>
        </w:rPr>
        <w:t xml:space="preserve">- организацию санитарно-просветительной работы с персоналом путем проведения </w:t>
      </w:r>
      <w:r w:rsidRPr="008B5689">
        <w:rPr>
          <w:rStyle w:val="CharacterStyle1"/>
          <w:rFonts w:ascii="Times New Roman" w:hAnsi="Times New Roman" w:cs="Times New Roman"/>
          <w:lang w:val="ru-RU"/>
        </w:rPr>
        <w:t>семинаров, лекций, бесед;</w:t>
      </w:r>
    </w:p>
    <w:p w:rsidR="00D461A7" w:rsidRPr="008B5689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8B5689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наличие средств пожаротушения. Потенциальные поставщики участвующие впервые по </w:t>
      </w:r>
      <w:r w:rsidRPr="008B5689">
        <w:rPr>
          <w:rStyle w:val="CharacterStyle1"/>
          <w:rFonts w:ascii="Times New Roman" w:hAnsi="Times New Roman" w:cs="Times New Roman"/>
          <w:lang w:val="ru-RU"/>
        </w:rPr>
        <w:t>услугам горячего питания вправе представлять письмо-гарантию;</w:t>
      </w:r>
    </w:p>
    <w:p w:rsidR="00D461A7" w:rsidRPr="008B5689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8B5689">
        <w:rPr>
          <w:spacing w:val="16"/>
          <w:sz w:val="22"/>
          <w:szCs w:val="22"/>
          <w:lang w:val="ru-RU"/>
        </w:rPr>
        <w:t xml:space="preserve">- пищевые продукты. поступающие в пищеблок, должны соответствовать гигиеническим </w:t>
      </w:r>
      <w:r w:rsidRPr="008B5689">
        <w:rPr>
          <w:spacing w:val="39"/>
          <w:sz w:val="22"/>
          <w:szCs w:val="22"/>
          <w:lang w:val="ru-RU"/>
        </w:rPr>
        <w:t xml:space="preserve">требованиям, предъявляемым к продовольственному сырью и пищевым продуктам, </w:t>
      </w:r>
      <w:r w:rsidRPr="008B5689">
        <w:rPr>
          <w:spacing w:val="15"/>
          <w:sz w:val="22"/>
          <w:szCs w:val="22"/>
          <w:lang w:val="ru-RU"/>
        </w:rPr>
        <w:t xml:space="preserve">удостоверяющими их происхождение, качество и безопасность, с указанием даты выработки, </w:t>
      </w:r>
      <w:r w:rsidRPr="008B5689">
        <w:rPr>
          <w:sz w:val="22"/>
          <w:szCs w:val="22"/>
          <w:lang w:val="ru-RU"/>
        </w:rPr>
        <w:t>сроков и условий хранения продукции.</w:t>
      </w:r>
    </w:p>
    <w:p w:rsidR="008B5689" w:rsidRPr="008B5689" w:rsidRDefault="008B5689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</w:p>
    <w:p w:rsidR="00AB0470" w:rsidRPr="00232E6B" w:rsidRDefault="00AB0470" w:rsidP="00232E6B">
      <w:pPr>
        <w:pStyle w:val="Style1"/>
        <w:adjustRightInd/>
        <w:ind w:left="1368" w:firstLine="576"/>
        <w:jc w:val="both"/>
        <w:rPr>
          <w:spacing w:val="25"/>
          <w:sz w:val="22"/>
          <w:szCs w:val="22"/>
          <w:lang w:val="ru-RU"/>
        </w:rPr>
      </w:pPr>
    </w:p>
    <w:sectPr w:rsidR="00AB0470" w:rsidRPr="00232E6B" w:rsidSect="00232E6B">
      <w:pgSz w:w="11918" w:h="16854"/>
      <w:pgMar w:top="315" w:right="436" w:bottom="409" w:left="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2E6B"/>
    <w:rsid w:val="000D15C2"/>
    <w:rsid w:val="000E5C7D"/>
    <w:rsid w:val="001742D7"/>
    <w:rsid w:val="00223729"/>
    <w:rsid w:val="00232E6B"/>
    <w:rsid w:val="003631D3"/>
    <w:rsid w:val="00442F1D"/>
    <w:rsid w:val="00554845"/>
    <w:rsid w:val="005B3939"/>
    <w:rsid w:val="005E2C44"/>
    <w:rsid w:val="0062349C"/>
    <w:rsid w:val="00721F35"/>
    <w:rsid w:val="00812838"/>
    <w:rsid w:val="00831E1B"/>
    <w:rsid w:val="008B5689"/>
    <w:rsid w:val="00A05DF0"/>
    <w:rsid w:val="00A915C9"/>
    <w:rsid w:val="00AB0470"/>
    <w:rsid w:val="00BC2FF6"/>
    <w:rsid w:val="00BF16E2"/>
    <w:rsid w:val="00C862B2"/>
    <w:rsid w:val="00D461A7"/>
    <w:rsid w:val="00D807AA"/>
    <w:rsid w:val="00E12344"/>
    <w:rsid w:val="00E212FA"/>
    <w:rsid w:val="00E964C3"/>
    <w:rsid w:val="00EF2B0D"/>
    <w:rsid w:val="00FA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uiPriority w:val="99"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461A7"/>
    <w:pPr>
      <w:widowControl w:val="0"/>
      <w:autoSpaceDE w:val="0"/>
      <w:autoSpaceDN w:val="0"/>
      <w:spacing w:after="0" w:line="240" w:lineRule="auto"/>
      <w:ind w:left="1368" w:firstLine="576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D461A7"/>
    <w:rPr>
      <w:rFonts w:ascii="Tahoma" w:hAnsi="Tahoma" w:cs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FD2A-8555-47B1-A5D2-8F8A2709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роо</cp:lastModifiedBy>
  <cp:revision>10</cp:revision>
  <cp:lastPrinted>2016-01-11T06:03:00Z</cp:lastPrinted>
  <dcterms:created xsi:type="dcterms:W3CDTF">2015-01-25T07:46:00Z</dcterms:created>
  <dcterms:modified xsi:type="dcterms:W3CDTF">2016-01-12T03:17:00Z</dcterms:modified>
</cp:coreProperties>
</file>