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8B67A" w14:textId="77777777" w:rsidR="00314819" w:rsidRPr="007D6D32" w:rsidRDefault="00314819" w:rsidP="007D6D32">
      <w:pPr>
        <w:shd w:val="clear" w:color="auto" w:fill="FFFFFF"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</w:pPr>
      <w:r w:rsidRPr="007D6D32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Об утверждении Показателей качества услуг связи</w:t>
      </w:r>
    </w:p>
    <w:p w14:paraId="250D6780" w14:textId="77777777" w:rsidR="00314819" w:rsidRPr="007D6D32" w:rsidRDefault="00314819" w:rsidP="007D6D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</w:pPr>
      <w:r w:rsidRPr="007D6D32">
        <w:rPr>
          <w:rFonts w:ascii="Times New Roman" w:eastAsia="Times New Roman" w:hAnsi="Times New Roman" w:cs="Times New Roman"/>
          <w:color w:val="151515"/>
          <w:sz w:val="28"/>
          <w:szCs w:val="28"/>
          <w:lang w:eastAsia="ru-KZ"/>
        </w:rPr>
        <w:t>Приказ Министра информации и коммуникаций Республики Казахстан от 22 ноября 2017 года № 410. Зарегистрирован в Министерстве юстиции Республики Казахстан 7 декабря 2017 года № 16064.</w:t>
      </w:r>
    </w:p>
    <w:p w14:paraId="47300063" w14:textId="77777777" w:rsidR="00314819" w:rsidRPr="007D6D32" w:rsidRDefault="00314819" w:rsidP="00314819">
      <w:pPr>
        <w:pStyle w:val="a3"/>
        <w:shd w:val="clear" w:color="auto" w:fill="FFFFFF"/>
        <w:spacing w:before="0" w:beforeAutospacing="0" w:after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 xml:space="preserve">      </w:t>
      </w:r>
    </w:p>
    <w:p w14:paraId="621FCF4A" w14:textId="178BB1C1" w:rsidR="00314819" w:rsidRPr="007D6D32" w:rsidRDefault="00314819" w:rsidP="00314819">
      <w:pPr>
        <w:pStyle w:val="a3"/>
        <w:shd w:val="clear" w:color="auto" w:fill="FFFFFF"/>
        <w:spacing w:before="0" w:beforeAutospacing="0" w:after="0"/>
        <w:rPr>
          <w:color w:val="151515"/>
          <w:sz w:val="28"/>
          <w:szCs w:val="28"/>
        </w:rPr>
      </w:pPr>
      <w:bookmarkStart w:id="0" w:name="_GoBack"/>
      <w:bookmarkEnd w:id="0"/>
      <w:r w:rsidRPr="007D6D32">
        <w:rPr>
          <w:color w:val="151515"/>
          <w:sz w:val="28"/>
          <w:szCs w:val="28"/>
        </w:rPr>
        <w:t>В соответствии с </w:t>
      </w:r>
      <w:hyperlink r:id="rId4" w:anchor="z439" w:history="1">
        <w:r w:rsidRPr="007D6D32">
          <w:rPr>
            <w:rStyle w:val="a4"/>
            <w:color w:val="1565C0"/>
            <w:sz w:val="28"/>
            <w:szCs w:val="28"/>
          </w:rPr>
          <w:t>пунктом 1-1</w:t>
        </w:r>
      </w:hyperlink>
      <w:r w:rsidRPr="007D6D32">
        <w:rPr>
          <w:color w:val="151515"/>
          <w:sz w:val="28"/>
          <w:szCs w:val="28"/>
        </w:rPr>
        <w:t> статьи 35 Закона Республики Казахстан от 5 июля 2004 года "О связи" ПРИКАЗЫВАЮ:</w:t>
      </w:r>
    </w:p>
    <w:p w14:paraId="7960254B" w14:textId="77777777" w:rsidR="00314819" w:rsidRPr="007D6D32" w:rsidRDefault="00314819" w:rsidP="00314819">
      <w:pPr>
        <w:pStyle w:val="a3"/>
        <w:shd w:val="clear" w:color="auto" w:fill="FFFFFF"/>
        <w:spacing w:before="0" w:beforeAutospacing="0" w:after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1. Утвердить прилагаемые </w:t>
      </w:r>
      <w:hyperlink r:id="rId5" w:anchor="z14" w:history="1">
        <w:r w:rsidRPr="007D6D32">
          <w:rPr>
            <w:rStyle w:val="a4"/>
            <w:color w:val="1565C0"/>
            <w:sz w:val="28"/>
            <w:szCs w:val="28"/>
          </w:rPr>
          <w:t>Показатели качества услуг связи</w:t>
        </w:r>
      </w:hyperlink>
      <w:r w:rsidRPr="007D6D32">
        <w:rPr>
          <w:color w:val="151515"/>
          <w:sz w:val="28"/>
          <w:szCs w:val="28"/>
        </w:rPr>
        <w:t>.</w:t>
      </w:r>
    </w:p>
    <w:p w14:paraId="78839F29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2. Комитету государственного контроля в области связи, информатизации и средств массовой информации Министерства информации и коммуникаций Республики Казахстан (Кожихову А.Г.) в установленном законодательством порядке обеспечить:</w:t>
      </w:r>
    </w:p>
    <w:p w14:paraId="6C7DDDE7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1) государственную регистрацию настоящего приказа в Министерстве юстиции Республики Казахстан;</w:t>
      </w:r>
    </w:p>
    <w:p w14:paraId="33B6EA6B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2) в течение десяти календарных дней со дня государственной регистрации настоящего приказа направление копии в бумажном и электронном виде на казахском и русском языках в Республиканское государственное предприятие на праве хозяйственного ведения "Республиканский центр правовой информации" для официального опубликования и включения в Эталонный контрольный банк нормативных правовых актов Республики Казахстан;</w:t>
      </w:r>
    </w:p>
    <w:p w14:paraId="0B4BDC52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3) размещение настоящего приказа на официальном интернет-ресурсе Министерства информации и коммуникаций Республики Казахстан.</w:t>
      </w:r>
    </w:p>
    <w:p w14:paraId="784FFA45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3. Контроль за исполнением настоящего приказа возложить на курирующего вице-министра информации и коммуникаций Республики Казахстан.</w:t>
      </w:r>
    </w:p>
    <w:p w14:paraId="2F412A05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900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4"/>
        <w:gridCol w:w="3156"/>
      </w:tblGrid>
      <w:tr w:rsidR="00314819" w:rsidRPr="007D6D32" w14:paraId="79D17DDD" w14:textId="77777777" w:rsidTr="00314819">
        <w:trPr>
          <w:tblCellSpacing w:w="15" w:type="dxa"/>
        </w:trPr>
        <w:tc>
          <w:tcPr>
            <w:tcW w:w="6000" w:type="dxa"/>
            <w:shd w:val="clear" w:color="auto" w:fill="FFFFFF"/>
            <w:vAlign w:val="center"/>
            <w:hideMark/>
          </w:tcPr>
          <w:p w14:paraId="71F5CC84" w14:textId="77777777" w:rsidR="00314819" w:rsidRPr="007D6D32" w:rsidRDefault="00314819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  <w:r w:rsidRPr="007D6D32">
              <w:rPr>
                <w:rFonts w:ascii="Times New Roman" w:hAnsi="Times New Roman" w:cs="Times New Roman"/>
                <w:i/>
                <w:iCs/>
                <w:color w:val="151515"/>
                <w:sz w:val="28"/>
                <w:szCs w:val="28"/>
              </w:rPr>
              <w:t>      </w:t>
            </w:r>
            <w:bookmarkStart w:id="1" w:name="z12"/>
            <w:bookmarkEnd w:id="1"/>
            <w:r w:rsidRPr="007D6D32">
              <w:rPr>
                <w:rFonts w:ascii="Times New Roman" w:hAnsi="Times New Roman" w:cs="Times New Roman"/>
                <w:i/>
                <w:iCs/>
                <w:color w:val="151515"/>
                <w:sz w:val="28"/>
                <w:szCs w:val="28"/>
              </w:rPr>
              <w:t>Министр</w:t>
            </w:r>
          </w:p>
        </w:tc>
        <w:tc>
          <w:tcPr>
            <w:tcW w:w="3225" w:type="dxa"/>
            <w:shd w:val="clear" w:color="auto" w:fill="FFFFFF"/>
            <w:vAlign w:val="center"/>
            <w:hideMark/>
          </w:tcPr>
          <w:p w14:paraId="7DB3E7D3" w14:textId="77777777" w:rsidR="00314819" w:rsidRPr="007D6D32" w:rsidRDefault="00314819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  <w:r w:rsidRPr="007D6D32">
              <w:rPr>
                <w:rFonts w:ascii="Times New Roman" w:hAnsi="Times New Roman" w:cs="Times New Roman"/>
                <w:i/>
                <w:iCs/>
                <w:color w:val="151515"/>
                <w:sz w:val="28"/>
                <w:szCs w:val="28"/>
              </w:rPr>
              <w:t>Д. Абаев</w:t>
            </w:r>
          </w:p>
        </w:tc>
      </w:tr>
    </w:tbl>
    <w:p w14:paraId="74D67CFF" w14:textId="77777777" w:rsidR="00314819" w:rsidRPr="007D6D32" w:rsidRDefault="00314819" w:rsidP="00314819">
      <w:pPr>
        <w:rPr>
          <w:rFonts w:ascii="Times New Roman" w:hAnsi="Times New Roman" w:cs="Times New Roman"/>
          <w:vanish/>
          <w:sz w:val="28"/>
          <w:szCs w:val="28"/>
        </w:rPr>
      </w:pPr>
      <w:bookmarkStart w:id="2" w:name="z13"/>
      <w:bookmarkEnd w:id="2"/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314819" w:rsidRPr="007D6D32" w14:paraId="60CBF66A" w14:textId="77777777" w:rsidTr="00314819">
        <w:trPr>
          <w:tblCellSpacing w:w="15" w:type="dxa"/>
        </w:trPr>
        <w:tc>
          <w:tcPr>
            <w:tcW w:w="5805" w:type="dxa"/>
            <w:shd w:val="clear" w:color="auto" w:fill="FFFFFF"/>
            <w:vAlign w:val="center"/>
            <w:hideMark/>
          </w:tcPr>
          <w:p w14:paraId="63862A43" w14:textId="77777777" w:rsidR="00314819" w:rsidRPr="007D6D32" w:rsidRDefault="00314819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  <w:r w:rsidRPr="007D6D32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 </w:t>
            </w:r>
          </w:p>
        </w:tc>
        <w:tc>
          <w:tcPr>
            <w:tcW w:w="3420" w:type="dxa"/>
            <w:shd w:val="clear" w:color="auto" w:fill="FFFFFF"/>
            <w:vAlign w:val="center"/>
            <w:hideMark/>
          </w:tcPr>
          <w:p w14:paraId="2D102E46" w14:textId="77777777" w:rsidR="00314819" w:rsidRPr="007D6D32" w:rsidRDefault="00314819">
            <w:pPr>
              <w:jc w:val="center"/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  <w:r w:rsidRPr="007D6D32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t>Утверждены</w:t>
            </w:r>
            <w:r w:rsidRPr="007D6D32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br/>
              <w:t>приказом Министра</w:t>
            </w:r>
            <w:r w:rsidRPr="007D6D32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br/>
              <w:t>информации и коммуникаций</w:t>
            </w:r>
            <w:r w:rsidRPr="007D6D32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br/>
              <w:t>Республики Казахстан</w:t>
            </w:r>
            <w:r w:rsidRPr="007D6D32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br/>
            </w:r>
            <w:bookmarkStart w:id="3" w:name="z16"/>
            <w:bookmarkEnd w:id="3"/>
            <w:r w:rsidRPr="007D6D32">
              <w:rPr>
                <w:rFonts w:ascii="Times New Roman" w:hAnsi="Times New Roman" w:cs="Times New Roman"/>
                <w:color w:val="151515"/>
                <w:sz w:val="28"/>
                <w:szCs w:val="28"/>
              </w:rPr>
              <w:lastRenderedPageBreak/>
              <w:t>от 22 ноября 2017 года № 410</w:t>
            </w:r>
          </w:p>
        </w:tc>
      </w:tr>
    </w:tbl>
    <w:p w14:paraId="0BB92930" w14:textId="77777777" w:rsidR="00314819" w:rsidRPr="007D6D32" w:rsidRDefault="00314819" w:rsidP="00314819">
      <w:pPr>
        <w:pStyle w:val="3"/>
        <w:shd w:val="clear" w:color="auto" w:fill="FFFFFF"/>
        <w:rPr>
          <w:rFonts w:ascii="Times New Roman" w:hAnsi="Times New Roman" w:cs="Times New Roman"/>
          <w:color w:val="151515"/>
          <w:sz w:val="28"/>
          <w:szCs w:val="28"/>
        </w:rPr>
      </w:pPr>
      <w:r w:rsidRPr="007D6D32">
        <w:rPr>
          <w:rFonts w:ascii="Times New Roman" w:hAnsi="Times New Roman" w:cs="Times New Roman"/>
          <w:b/>
          <w:bCs/>
          <w:color w:val="151515"/>
          <w:sz w:val="28"/>
          <w:szCs w:val="28"/>
        </w:rPr>
        <w:lastRenderedPageBreak/>
        <w:t>Показатели качества услуг связи</w:t>
      </w:r>
    </w:p>
    <w:p w14:paraId="596DC065" w14:textId="77777777" w:rsidR="00314819" w:rsidRPr="007D6D32" w:rsidRDefault="00314819" w:rsidP="00314819">
      <w:pPr>
        <w:pStyle w:val="note"/>
        <w:shd w:val="clear" w:color="auto" w:fill="FFFFFF"/>
        <w:spacing w:before="0" w:beforeAutospacing="0" w:after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Сноска. Показатели – в редакции приказа Министра цифрового развития, инноваций и аэрокосмической промышленности РК от 19.02.2021 </w:t>
      </w:r>
      <w:hyperlink r:id="rId6" w:anchor="z6" w:history="1">
        <w:r w:rsidRPr="007D6D32">
          <w:rPr>
            <w:rStyle w:val="a4"/>
            <w:color w:val="1565C0"/>
            <w:sz w:val="28"/>
            <w:szCs w:val="28"/>
          </w:rPr>
          <w:t>№ 64/НҚ</w:t>
        </w:r>
      </w:hyperlink>
      <w:r w:rsidRPr="007D6D32">
        <w:rPr>
          <w:color w:val="151515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9225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6"/>
        <w:gridCol w:w="3919"/>
        <w:gridCol w:w="1600"/>
      </w:tblGrid>
      <w:tr w:rsidR="00314819" w:rsidRPr="007D6D32" w14:paraId="27A874E0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27AD81A" w14:textId="77777777" w:rsidR="00314819" w:rsidRPr="007D6D32" w:rsidRDefault="00314819">
            <w:pPr>
              <w:jc w:val="center"/>
              <w:rPr>
                <w:rFonts w:ascii="Times New Roman" w:hAnsi="Times New Roman" w:cs="Times New Roman"/>
                <w:b/>
                <w:bCs/>
                <w:color w:val="151515"/>
                <w:sz w:val="28"/>
                <w:szCs w:val="28"/>
              </w:rPr>
            </w:pPr>
            <w:r w:rsidRPr="007D6D32">
              <w:rPr>
                <w:rFonts w:ascii="Times New Roman" w:hAnsi="Times New Roman" w:cs="Times New Roman"/>
                <w:b/>
                <w:bCs/>
                <w:color w:val="151515"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C14F7D" w14:textId="77777777" w:rsidR="00314819" w:rsidRPr="007D6D32" w:rsidRDefault="00314819">
            <w:pPr>
              <w:jc w:val="center"/>
              <w:rPr>
                <w:rFonts w:ascii="Times New Roman" w:hAnsi="Times New Roman" w:cs="Times New Roman"/>
                <w:b/>
                <w:bCs/>
                <w:color w:val="151515"/>
                <w:sz w:val="28"/>
                <w:szCs w:val="28"/>
              </w:rPr>
            </w:pPr>
            <w:r w:rsidRPr="007D6D32">
              <w:rPr>
                <w:rFonts w:ascii="Times New Roman" w:hAnsi="Times New Roman" w:cs="Times New Roman"/>
                <w:b/>
                <w:bCs/>
                <w:color w:val="151515"/>
                <w:sz w:val="28"/>
                <w:szCs w:val="28"/>
              </w:rPr>
              <w:t>Наименование показателя качества услуг сотовой связи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13336C" w14:textId="77777777" w:rsidR="00314819" w:rsidRPr="007D6D32" w:rsidRDefault="00314819">
            <w:pPr>
              <w:jc w:val="center"/>
              <w:rPr>
                <w:rFonts w:ascii="Times New Roman" w:hAnsi="Times New Roman" w:cs="Times New Roman"/>
                <w:b/>
                <w:bCs/>
                <w:color w:val="151515"/>
                <w:sz w:val="28"/>
                <w:szCs w:val="28"/>
              </w:rPr>
            </w:pPr>
            <w:r w:rsidRPr="007D6D32">
              <w:rPr>
                <w:rFonts w:ascii="Times New Roman" w:hAnsi="Times New Roman" w:cs="Times New Roman"/>
                <w:b/>
                <w:bCs/>
                <w:color w:val="151515"/>
                <w:sz w:val="28"/>
                <w:szCs w:val="28"/>
              </w:rPr>
              <w:t>Значение показателя</w:t>
            </w:r>
          </w:p>
        </w:tc>
      </w:tr>
      <w:tr w:rsidR="00314819" w:rsidRPr="007D6D32" w14:paraId="40B83057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04988986" w14:textId="77777777" w:rsidR="00314819" w:rsidRPr="007D6D32" w:rsidRDefault="00314819">
            <w:pPr>
              <w:jc w:val="center"/>
              <w:rPr>
                <w:rFonts w:ascii="Times New Roman" w:hAnsi="Times New Roman" w:cs="Times New Roman"/>
                <w:b/>
                <w:bCs/>
                <w:color w:val="151515"/>
                <w:sz w:val="28"/>
                <w:szCs w:val="28"/>
              </w:rPr>
            </w:pPr>
            <w:r w:rsidRPr="007D6D32">
              <w:rPr>
                <w:rFonts w:ascii="Times New Roman" w:hAnsi="Times New Roman" w:cs="Times New Roman"/>
                <w:b/>
                <w:bCs/>
                <w:color w:val="151515"/>
                <w:sz w:val="28"/>
                <w:szCs w:val="28"/>
              </w:rPr>
              <w:t>Показатели качества услуг голосовой связи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E08C7B" w14:textId="77777777" w:rsidR="00314819" w:rsidRPr="007D6D32" w:rsidRDefault="003148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7A2A5E" w14:textId="77777777" w:rsidR="00314819" w:rsidRPr="007D6D32" w:rsidRDefault="003148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819" w:rsidRPr="007D6D32" w14:paraId="77224700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5234B6D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117BEC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Доля неуспешных вызовов от общего числа вызовов при установлении соединений с абонентом сети сотовой связи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CBF928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3%</w:t>
            </w:r>
          </w:p>
        </w:tc>
      </w:tr>
      <w:tr w:rsidR="00314819" w:rsidRPr="007D6D32" w14:paraId="2EB879A8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90AB22C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6246D5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Доля неуспешных вызовов от общего числа вызовов при установлении соединений с абонентом сети фиксированной телефонной связи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44352B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2.5%</w:t>
            </w:r>
          </w:p>
        </w:tc>
      </w:tr>
      <w:tr w:rsidR="00314819" w:rsidRPr="007D6D32" w14:paraId="5F950B28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61FDCFF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6E20F7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Доля вызовов, окончившихся разъединением установленного соединения не по инициативе абонента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F38728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3%</w:t>
            </w:r>
          </w:p>
        </w:tc>
      </w:tr>
      <w:tr w:rsidR="00314819" w:rsidRPr="007D6D32" w14:paraId="59FA4157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3D9E0A9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8C9927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Доля вызовов, не удовлетворяющих нормативам по качеству передачи речи (MOS POLQA &lt; 2,8)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DC140F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8%</w:t>
            </w:r>
          </w:p>
        </w:tc>
      </w:tr>
      <w:tr w:rsidR="00314819" w:rsidRPr="007D6D32" w14:paraId="67297179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0A981CA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E524C2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Среднее время установления соединения в сети сотовой связи, завершающемся на сеть сотовой связи в том же регионе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C0026A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8 сек</w:t>
            </w:r>
          </w:p>
        </w:tc>
      </w:tr>
      <w:tr w:rsidR="00314819" w:rsidRPr="007D6D32" w14:paraId="28950D73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BF32E69" w14:textId="77777777" w:rsidR="00314819" w:rsidRPr="007D6D32" w:rsidRDefault="00314819">
            <w:pPr>
              <w:jc w:val="center"/>
              <w:rPr>
                <w:rFonts w:ascii="Times New Roman" w:hAnsi="Times New Roman" w:cs="Times New Roman"/>
                <w:b/>
                <w:bCs/>
                <w:color w:val="151515"/>
                <w:sz w:val="28"/>
                <w:szCs w:val="28"/>
              </w:rPr>
            </w:pPr>
            <w:r w:rsidRPr="007D6D32">
              <w:rPr>
                <w:rFonts w:ascii="Times New Roman" w:hAnsi="Times New Roman" w:cs="Times New Roman"/>
                <w:b/>
                <w:bCs/>
                <w:color w:val="151515"/>
                <w:sz w:val="28"/>
                <w:szCs w:val="28"/>
              </w:rPr>
              <w:t>Показатели качества услуг доступа к Интернету посредством подвижных сетей связи, в соответствии с лицензионными обязательствами оператора сотовой связи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484ADB" w14:textId="77777777" w:rsidR="00314819" w:rsidRPr="007D6D32" w:rsidRDefault="003148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6CB629" w14:textId="77777777" w:rsidR="00314819" w:rsidRPr="007D6D32" w:rsidRDefault="003148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819" w:rsidRPr="007D6D32" w14:paraId="0DF7A8C8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931C459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4686CB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Доля успешных сессий загрузки данных с сервера HTTP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ADC1FB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95%i</w:t>
            </w:r>
          </w:p>
        </w:tc>
      </w:tr>
      <w:tr w:rsidR="00314819" w:rsidRPr="007D6D32" w14:paraId="63D15A9F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112B807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2AC74C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Доля успешных сессий загрузки данных с сервера FTP по линии "вниз"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2C9808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95%1</w:t>
            </w:r>
          </w:p>
        </w:tc>
      </w:tr>
      <w:tr w:rsidR="00314819" w:rsidRPr="007D6D32" w14:paraId="3FAECF40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18E7F4B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B651EB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Доля успешных попыток сессий загрузки WEB-страницы HTTP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71469D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95%ii</w:t>
            </w:r>
          </w:p>
        </w:tc>
      </w:tr>
      <w:tr w:rsidR="00314819" w:rsidRPr="007D6D32" w14:paraId="54EFB6AB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051AF68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C2E480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Доля значений показателя средней скорости загрузки данных с сервера FTP меньше 2 Мбит/с по линии "вниз" (для классов Д0, Д1, Д2, Д3 в соответствии с лицензионными обязательствами) iii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C4D36B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10%</w:t>
            </w:r>
          </w:p>
        </w:tc>
      </w:tr>
      <w:tr w:rsidR="00314819" w:rsidRPr="007D6D32" w14:paraId="06510BE3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0B3F8F46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68190B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Доля значений показателя средней скорости загрузки данных с сервера FTP меньше 1 Мбит/с по линии "вниз" в технологии 3G (для классов С1С, О1С)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957FB4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10%</w:t>
            </w:r>
          </w:p>
        </w:tc>
      </w:tr>
      <w:tr w:rsidR="00314819" w:rsidRPr="007D6D32" w14:paraId="43F7F352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E41C1BA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B1FA99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Доля значений показателя средней скорости загрузки данных с сервера FTP меньше 5 Мбит/с по линии "вниз" в технологии 4G (для классов С1С, О1С)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E7AD81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10%</w:t>
            </w:r>
          </w:p>
        </w:tc>
      </w:tr>
    </w:tbl>
    <w:p w14:paraId="1A3E793E" w14:textId="77777777" w:rsidR="00314819" w:rsidRPr="007D6D32" w:rsidRDefault="00314819" w:rsidP="00314819">
      <w:pPr>
        <w:rPr>
          <w:rFonts w:ascii="Times New Roman" w:hAnsi="Times New Roman" w:cs="Times New Roman"/>
          <w:sz w:val="28"/>
          <w:szCs w:val="28"/>
        </w:rPr>
      </w:pPr>
      <w:r w:rsidRPr="007D6D32">
        <w:rPr>
          <w:rFonts w:ascii="Times New Roman" w:hAnsi="Times New Roman" w:cs="Times New Roman"/>
          <w:color w:val="151515"/>
          <w:sz w:val="28"/>
          <w:szCs w:val="28"/>
        </w:rPr>
        <w:br/>
      </w:r>
    </w:p>
    <w:tbl>
      <w:tblPr>
        <w:tblW w:w="9225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5"/>
        <w:gridCol w:w="2594"/>
        <w:gridCol w:w="1686"/>
        <w:gridCol w:w="516"/>
        <w:gridCol w:w="516"/>
        <w:gridCol w:w="516"/>
        <w:gridCol w:w="1632"/>
      </w:tblGrid>
      <w:tr w:rsidR="00314819" w:rsidRPr="007D6D32" w14:paraId="3850CAF7" w14:textId="77777777" w:rsidTr="00314819">
        <w:trPr>
          <w:gridAfter w:val="6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9BDFAF0" w14:textId="77777777" w:rsidR="00314819" w:rsidRPr="007D6D32" w:rsidRDefault="00314819">
            <w:pPr>
              <w:jc w:val="center"/>
              <w:rPr>
                <w:rFonts w:ascii="Times New Roman" w:hAnsi="Times New Roman" w:cs="Times New Roman"/>
                <w:b/>
                <w:bCs/>
                <w:color w:val="151515"/>
                <w:sz w:val="28"/>
                <w:szCs w:val="28"/>
              </w:rPr>
            </w:pPr>
            <w:r w:rsidRPr="007D6D32">
              <w:rPr>
                <w:rFonts w:ascii="Times New Roman" w:hAnsi="Times New Roman" w:cs="Times New Roman"/>
                <w:b/>
                <w:bCs/>
                <w:color w:val="151515"/>
                <w:sz w:val="28"/>
                <w:szCs w:val="28"/>
              </w:rPr>
              <w:t>Показатели качества покрытия связи</w:t>
            </w:r>
          </w:p>
        </w:tc>
      </w:tr>
      <w:tr w:rsidR="00314819" w:rsidRPr="007D6D32" w14:paraId="6501A029" w14:textId="77777777" w:rsidTr="00314819"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0E87304A" w14:textId="77777777" w:rsidR="00314819" w:rsidRPr="007D6D32" w:rsidRDefault="00314819">
            <w:pPr>
              <w:pStyle w:val="a3"/>
              <w:spacing w:before="0" w:beforeAutospacing="0"/>
              <w:jc w:val="center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№</w:t>
            </w:r>
          </w:p>
        </w:tc>
        <w:tc>
          <w:tcPr>
            <w:tcW w:w="0" w:type="auto"/>
            <w:gridSpan w:val="2"/>
            <w:vMerge w:val="restart"/>
            <w:shd w:val="clear" w:color="auto" w:fill="FFFFFF"/>
            <w:vAlign w:val="center"/>
            <w:hideMark/>
          </w:tcPr>
          <w:p w14:paraId="73543017" w14:textId="77777777" w:rsidR="00314819" w:rsidRPr="007D6D32" w:rsidRDefault="00314819">
            <w:pPr>
              <w:pStyle w:val="a3"/>
              <w:spacing w:before="0" w:beforeAutospacing="0"/>
              <w:jc w:val="center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Показатель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14:paraId="7FC5DECF" w14:textId="77777777" w:rsidR="00314819" w:rsidRPr="007D6D32" w:rsidRDefault="00314819">
            <w:pPr>
              <w:pStyle w:val="a3"/>
              <w:spacing w:before="0" w:beforeAutospacing="0"/>
              <w:jc w:val="center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Тип местности</w:t>
            </w:r>
            <w:r w:rsidRPr="007D6D32">
              <w:rPr>
                <w:color w:val="151515"/>
                <w:sz w:val="28"/>
                <w:szCs w:val="28"/>
                <w:vertAlign w:val="superscript"/>
              </w:rPr>
              <w:t>iv</w:t>
            </w:r>
          </w:p>
        </w:tc>
      </w:tr>
      <w:tr w:rsidR="00314819" w:rsidRPr="007D6D32" w14:paraId="595D738B" w14:textId="77777777" w:rsidTr="00314819">
        <w:trPr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0A6A3391" w14:textId="77777777" w:rsidR="00314819" w:rsidRPr="007D6D32" w:rsidRDefault="00314819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shd w:val="clear" w:color="auto" w:fill="FFFFFF"/>
            <w:vAlign w:val="center"/>
            <w:hideMark/>
          </w:tcPr>
          <w:p w14:paraId="27490005" w14:textId="77777777" w:rsidR="00314819" w:rsidRPr="007D6D32" w:rsidRDefault="00314819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927817" w14:textId="77777777" w:rsidR="00314819" w:rsidRPr="007D6D32" w:rsidRDefault="00314819">
            <w:pPr>
              <w:pStyle w:val="a3"/>
              <w:spacing w:before="0" w:beforeAutospacing="0"/>
              <w:jc w:val="center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15CDA5" w14:textId="77777777" w:rsidR="00314819" w:rsidRPr="007D6D32" w:rsidRDefault="00314819">
            <w:pPr>
              <w:pStyle w:val="a3"/>
              <w:spacing w:before="0" w:beforeAutospacing="0"/>
              <w:jc w:val="center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7EEAC3" w14:textId="77777777" w:rsidR="00314819" w:rsidRPr="007D6D32" w:rsidRDefault="00314819">
            <w:pPr>
              <w:pStyle w:val="a3"/>
              <w:spacing w:before="0" w:beforeAutospacing="0"/>
              <w:jc w:val="center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01210B" w14:textId="77777777" w:rsidR="00314819" w:rsidRPr="007D6D32" w:rsidRDefault="00314819">
            <w:pPr>
              <w:pStyle w:val="a3"/>
              <w:spacing w:before="0" w:beforeAutospacing="0"/>
              <w:jc w:val="center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4</w:t>
            </w:r>
          </w:p>
        </w:tc>
      </w:tr>
      <w:tr w:rsidR="00314819" w:rsidRPr="007D6D32" w14:paraId="58E4F28E" w14:textId="77777777" w:rsidTr="00314819"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71267F73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6CF44474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RSSI (Received Signal</w:t>
            </w:r>
            <w:r w:rsidRPr="007D6D32">
              <w:rPr>
                <w:color w:val="151515"/>
                <w:sz w:val="28"/>
                <w:szCs w:val="28"/>
              </w:rPr>
              <w:br/>
              <w:t xml:space="preserve">Strength Indicator) - показатель уровня </w:t>
            </w:r>
            <w:r w:rsidRPr="007D6D32">
              <w:rPr>
                <w:color w:val="151515"/>
                <w:sz w:val="28"/>
                <w:szCs w:val="28"/>
              </w:rPr>
              <w:lastRenderedPageBreak/>
              <w:t>сигнала в технологии 2G, dBm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F302B6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lastRenderedPageBreak/>
              <w:t>Пороговое значение</w:t>
            </w:r>
            <w:r w:rsidRPr="007D6D32">
              <w:rPr>
                <w:color w:val="151515"/>
                <w:sz w:val="28"/>
                <w:szCs w:val="28"/>
                <w:vertAlign w:val="superscript"/>
              </w:rPr>
              <w:t>v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BBE19A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≤-75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CA908F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≤-85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189FF5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≤-95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BD43F5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≤-95</w:t>
            </w:r>
          </w:p>
        </w:tc>
      </w:tr>
      <w:tr w:rsidR="00314819" w:rsidRPr="007D6D32" w14:paraId="618857ED" w14:textId="77777777" w:rsidTr="00314819">
        <w:trPr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623A28A5" w14:textId="77777777" w:rsidR="00314819" w:rsidRPr="007D6D32" w:rsidRDefault="00314819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6C3633D4" w14:textId="77777777" w:rsidR="00314819" w:rsidRPr="007D6D32" w:rsidRDefault="00314819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6F4FD0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Допустимый процент</w:t>
            </w:r>
            <w:r w:rsidRPr="007D6D32">
              <w:rPr>
                <w:color w:val="151515"/>
                <w:sz w:val="28"/>
                <w:szCs w:val="28"/>
                <w:vertAlign w:val="superscript"/>
              </w:rPr>
              <w:t>vi</w:t>
            </w:r>
            <w:r w:rsidRPr="007D6D32">
              <w:rPr>
                <w:color w:val="151515"/>
                <w:sz w:val="28"/>
                <w:szCs w:val="28"/>
              </w:rPr>
              <w:t>, %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55CBE2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7B778B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A5CC31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972C39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10</w:t>
            </w:r>
          </w:p>
        </w:tc>
      </w:tr>
      <w:tr w:rsidR="00314819" w:rsidRPr="007D6D32" w14:paraId="693C2189" w14:textId="77777777" w:rsidTr="00314819"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46A21B67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2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5402255E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CPICH RSCP - уровень принимаемого полезного сигнала на входе сканирующего приемника в технологии 3G, dBm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607704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Пороговое значение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C2B590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≤ -80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BC185F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≤-90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FFE427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≤-100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E09EE2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≤-105</w:t>
            </w:r>
          </w:p>
        </w:tc>
      </w:tr>
      <w:tr w:rsidR="00314819" w:rsidRPr="007D6D32" w14:paraId="029D5791" w14:textId="77777777" w:rsidTr="00314819">
        <w:trPr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42DF7204" w14:textId="77777777" w:rsidR="00314819" w:rsidRPr="007D6D32" w:rsidRDefault="00314819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125D6DA" w14:textId="77777777" w:rsidR="00314819" w:rsidRPr="007D6D32" w:rsidRDefault="00314819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B0230A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Допустимый процент, %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3D192A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FB34B5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21AC10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D2D761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10</w:t>
            </w:r>
          </w:p>
        </w:tc>
      </w:tr>
      <w:tr w:rsidR="00314819" w:rsidRPr="007D6D32" w14:paraId="20420359" w14:textId="77777777" w:rsidTr="00314819"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69351969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3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351CB2C8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Ec/Io – отношение полезного сигнала к шуму в технологии 3G, dB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0360C6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Пороговое значение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A455AA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&lt;15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77040C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&lt;15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E2F70F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&lt;15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2CD05B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&lt;15</w:t>
            </w:r>
          </w:p>
        </w:tc>
      </w:tr>
      <w:tr w:rsidR="00314819" w:rsidRPr="007D6D32" w14:paraId="5D4BB2CB" w14:textId="77777777" w:rsidTr="00314819">
        <w:trPr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F8725B8" w14:textId="77777777" w:rsidR="00314819" w:rsidRPr="007D6D32" w:rsidRDefault="00314819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EBEBE67" w14:textId="77777777" w:rsidR="00314819" w:rsidRPr="007D6D32" w:rsidRDefault="00314819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9B3A3E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Допустимый процент, %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161CEC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607B5D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69770D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090684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15</w:t>
            </w:r>
          </w:p>
        </w:tc>
      </w:tr>
      <w:tr w:rsidR="00314819" w:rsidRPr="007D6D32" w14:paraId="102F5756" w14:textId="77777777" w:rsidTr="00314819"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3C170278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4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59C67E93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RSRP - cреднее значение мощности принятых опорных сигналов на входе сканирующего приемника технологии 4G, dBm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F2A419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Пороговое значение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8E0CA1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≤ -100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874325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≤ -105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27C74C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≤ -105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561574D1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не нормируется</w:t>
            </w:r>
          </w:p>
        </w:tc>
      </w:tr>
      <w:tr w:rsidR="00314819" w:rsidRPr="007D6D32" w14:paraId="0DC63E8E" w14:textId="77777777" w:rsidTr="00314819">
        <w:trPr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033636D1" w14:textId="77777777" w:rsidR="00314819" w:rsidRPr="007D6D32" w:rsidRDefault="00314819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51E1A8B8" w14:textId="77777777" w:rsidR="00314819" w:rsidRPr="007D6D32" w:rsidRDefault="00314819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128EE9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Допустимый процент, %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0158FC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BF9B4F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B5DE6C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15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F229BF8" w14:textId="77777777" w:rsidR="00314819" w:rsidRPr="007D6D32" w:rsidRDefault="00314819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</w:p>
        </w:tc>
      </w:tr>
    </w:tbl>
    <w:p w14:paraId="095A8FAD" w14:textId="77777777" w:rsidR="00314819" w:rsidRPr="007D6D32" w:rsidRDefault="00314819" w:rsidP="00314819">
      <w:pPr>
        <w:rPr>
          <w:rFonts w:ascii="Times New Roman" w:hAnsi="Times New Roman" w:cs="Times New Roman"/>
          <w:sz w:val="28"/>
          <w:szCs w:val="28"/>
        </w:rPr>
      </w:pPr>
      <w:r w:rsidRPr="007D6D32">
        <w:rPr>
          <w:rFonts w:ascii="Times New Roman" w:hAnsi="Times New Roman" w:cs="Times New Roman"/>
          <w:color w:val="151515"/>
          <w:sz w:val="28"/>
          <w:szCs w:val="28"/>
        </w:rPr>
        <w:br/>
      </w:r>
    </w:p>
    <w:tbl>
      <w:tblPr>
        <w:tblW w:w="9225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5"/>
        <w:gridCol w:w="2138"/>
        <w:gridCol w:w="1270"/>
        <w:gridCol w:w="1313"/>
        <w:gridCol w:w="1139"/>
      </w:tblGrid>
      <w:tr w:rsidR="00314819" w:rsidRPr="007D6D32" w14:paraId="19BF5B1E" w14:textId="77777777" w:rsidTr="00314819">
        <w:trPr>
          <w:gridAfter w:val="4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2469B43" w14:textId="77777777" w:rsidR="00314819" w:rsidRPr="007D6D32" w:rsidRDefault="00314819">
            <w:pPr>
              <w:jc w:val="center"/>
              <w:rPr>
                <w:rFonts w:ascii="Times New Roman" w:hAnsi="Times New Roman" w:cs="Times New Roman"/>
                <w:b/>
                <w:bCs/>
                <w:color w:val="151515"/>
                <w:sz w:val="28"/>
                <w:szCs w:val="28"/>
              </w:rPr>
            </w:pPr>
            <w:r w:rsidRPr="007D6D32">
              <w:rPr>
                <w:rFonts w:ascii="Times New Roman" w:hAnsi="Times New Roman" w:cs="Times New Roman"/>
                <w:b/>
                <w:bCs/>
                <w:color w:val="151515"/>
                <w:sz w:val="28"/>
                <w:szCs w:val="28"/>
              </w:rPr>
              <w:t>Показатели качества услуг доступа к Интернету посредством фиксированных сетей связи</w:t>
            </w:r>
          </w:p>
        </w:tc>
      </w:tr>
      <w:tr w:rsidR="00314819" w:rsidRPr="007D6D32" w14:paraId="0A2E7A11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5D175873" w14:textId="77777777" w:rsidR="00314819" w:rsidRPr="007D6D32" w:rsidRDefault="00314819">
            <w:pPr>
              <w:pStyle w:val="a3"/>
              <w:spacing w:before="0" w:beforeAutospacing="0"/>
              <w:jc w:val="center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Тип подключения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A929B6" w14:textId="77777777" w:rsidR="00314819" w:rsidRPr="007D6D32" w:rsidRDefault="00314819">
            <w:pPr>
              <w:pStyle w:val="a3"/>
              <w:spacing w:before="0" w:beforeAutospacing="0"/>
              <w:jc w:val="center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Пропускная способность канала связи, Мбит/с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B22792" w14:textId="77777777" w:rsidR="00314819" w:rsidRPr="007D6D32" w:rsidRDefault="00314819">
            <w:pPr>
              <w:pStyle w:val="a3"/>
              <w:spacing w:before="0" w:beforeAutospacing="0"/>
              <w:jc w:val="center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Время задержки IP-пакетов, не более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A500EE" w14:textId="77777777" w:rsidR="00314819" w:rsidRPr="007D6D32" w:rsidRDefault="00314819">
            <w:pPr>
              <w:pStyle w:val="a3"/>
              <w:spacing w:before="0" w:beforeAutospacing="0"/>
              <w:jc w:val="center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Вариация задержки IP-пакетов, не более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216BB9" w14:textId="77777777" w:rsidR="00314819" w:rsidRPr="007D6D32" w:rsidRDefault="00314819">
            <w:pPr>
              <w:pStyle w:val="a3"/>
              <w:spacing w:before="0" w:beforeAutospacing="0"/>
              <w:jc w:val="center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Потери IP-пакетов, не более</w:t>
            </w:r>
          </w:p>
        </w:tc>
      </w:tr>
      <w:tr w:rsidR="00314819" w:rsidRPr="007D6D32" w14:paraId="28EE3BF2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40D9A32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 xml:space="preserve">При передаче данных по каналам связи, организованным по ВОЛС между объектом измерения и тестовым сервером/аппаратным средством контроля, размещенным на сети </w:t>
            </w:r>
            <w:r w:rsidRPr="007D6D32">
              <w:rPr>
                <w:color w:val="151515"/>
                <w:sz w:val="28"/>
                <w:szCs w:val="28"/>
              </w:rPr>
              <w:lastRenderedPageBreak/>
              <w:t>передачи данных оператора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08E1369A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lastRenderedPageBreak/>
              <w:t>не менее 70% от значения, установленного тарифным планом, договором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F85B88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20 мс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DC42FA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10 мс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02511B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0,2%</w:t>
            </w:r>
          </w:p>
        </w:tc>
      </w:tr>
      <w:tr w:rsidR="00314819" w:rsidRPr="007D6D32" w14:paraId="58EE8BA8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567E8329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При передаче данных по составным каналам связи типа ВОЛС+витая пара, РРЛ+витая пара между объектом измерения и тестовым сервером/аппаратным средством контроля, размещенным на сети передачи данных оператора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4E7AAA57" w14:textId="77777777" w:rsidR="00314819" w:rsidRPr="007D6D32" w:rsidRDefault="00314819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E59B67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150 мс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87A96A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50 мс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7B3008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0,3%</w:t>
            </w:r>
          </w:p>
        </w:tc>
      </w:tr>
      <w:tr w:rsidR="00314819" w:rsidRPr="007D6D32" w14:paraId="50D4C5A2" w14:textId="77777777" w:rsidTr="0031481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52708352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При передаче данных по составным каналам связи с одним спутниковым участком между объектом измерения и тестовым сервером/аппаратным средством контроля, размещенным на сети передачи данных оператора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416AD215" w14:textId="77777777" w:rsidR="00314819" w:rsidRPr="007D6D32" w:rsidRDefault="00314819">
            <w:pPr>
              <w:rPr>
                <w:rFonts w:ascii="Times New Roman" w:hAnsi="Times New Roman" w:cs="Times New Roman"/>
                <w:color w:val="151515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0A3BAF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400 мс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A06A10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50 мс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11B835" w14:textId="77777777" w:rsidR="00314819" w:rsidRPr="007D6D32" w:rsidRDefault="00314819">
            <w:pPr>
              <w:pStyle w:val="a3"/>
              <w:spacing w:before="0" w:beforeAutospacing="0"/>
              <w:rPr>
                <w:color w:val="151515"/>
                <w:sz w:val="28"/>
                <w:szCs w:val="28"/>
              </w:rPr>
            </w:pPr>
            <w:r w:rsidRPr="007D6D32">
              <w:rPr>
                <w:color w:val="151515"/>
                <w:sz w:val="28"/>
                <w:szCs w:val="28"/>
              </w:rPr>
              <w:t>0,5%</w:t>
            </w:r>
          </w:p>
        </w:tc>
      </w:tr>
    </w:tbl>
    <w:p w14:paraId="0DAEC5C6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Список аббревиатур и сокращений:</w:t>
      </w:r>
    </w:p>
    <w:p w14:paraId="04E60251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MOS – средняя оценка разборчивости речи</w:t>
      </w:r>
    </w:p>
    <w:p w14:paraId="06F3988C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HTTP – протокол передачи данных</w:t>
      </w:r>
    </w:p>
    <w:p w14:paraId="4A2FF266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FTP – протокол передачи файлов по сети WEB – интернет пространство</w:t>
      </w:r>
    </w:p>
    <w:p w14:paraId="2C730E18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IP – межсетевой протокол</w:t>
      </w:r>
    </w:p>
    <w:p w14:paraId="54F07CCB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ВОЛС – волоконно-оптическая линия связи</w:t>
      </w:r>
    </w:p>
    <w:p w14:paraId="28F05BED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Примечания:</w:t>
      </w:r>
    </w:p>
    <w:p w14:paraId="28036752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__________________________________</w:t>
      </w:r>
    </w:p>
    <w:p w14:paraId="259F6E90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i отношение числа успешных попыток загрузки данных (тестовых файлов) к общему числу попыток загрузки данных за определенный период времени, выраженное в процентах;</w:t>
      </w:r>
    </w:p>
    <w:p w14:paraId="70613F82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lastRenderedPageBreak/>
        <w:t>      ii отношение числа попыток успешных загрузок WEB-страницы HTTP к общему числу попыток загрузок за определенный период времени, выраженное в процентах;</w:t>
      </w:r>
    </w:p>
    <w:p w14:paraId="5DCE5D14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iii Классы мест проводимых измерений:</w:t>
      </w:r>
    </w:p>
    <w:p w14:paraId="50D5B609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С1С - аэропорты, железнодорожные/Автобусные вокзалы, Бизнес центры, административные комплексы, выставочные площади, места проведения культурно-массовых мероприятий;</w:t>
      </w:r>
    </w:p>
    <w:p w14:paraId="31B55515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Д0 - города с населением более 1 миллиона человек;</w:t>
      </w:r>
    </w:p>
    <w:p w14:paraId="148DC9FE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Д1 - города республиканского значения и (или) с населением более 300 тысяч человек;</w:t>
      </w:r>
    </w:p>
    <w:p w14:paraId="1E8AD411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Д2 - городская местность (средние и большие города с населением от 50000 до 300000 человек);</w:t>
      </w:r>
    </w:p>
    <w:p w14:paraId="4EF64BE5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Д3 - сельская местность и малые города с населением до 50000 человек;</w:t>
      </w:r>
    </w:p>
    <w:p w14:paraId="59CA611D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О1С - измерения на основе поступивших обращений, снаружи помещений.</w:t>
      </w:r>
    </w:p>
    <w:p w14:paraId="43FC75F8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4 типы местности в зависимости от плотности застройки:</w:t>
      </w:r>
    </w:p>
    <w:p w14:paraId="47467C2B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1 - город с высокой плотностью застройки (снаружи помещений);</w:t>
      </w:r>
    </w:p>
    <w:p w14:paraId="761645A0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2 - город с низкой плотностью застройки, окраины (снаружи помещений);</w:t>
      </w:r>
    </w:p>
    <w:p w14:paraId="4F79FA51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3 - сельская местность (с покрытием согласно лицензионных обязательств, снаружи помещений);</w:t>
      </w:r>
    </w:p>
    <w:p w14:paraId="1584E48C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4 - автотрассы (с покрытием согласно лицензионных обязательств);</w:t>
      </w:r>
    </w:p>
    <w:p w14:paraId="264090A6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v минимальный уровень сигнала в точках приема свободного пространства, при котором обеспечивается доступность сети в разных типах местности, определяется затуханием сигнала при распространении (с учетом препятствий);</w:t>
      </w:r>
    </w:p>
    <w:p w14:paraId="15F9F637" w14:textId="57256CC6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  <w:r w:rsidRPr="007D6D32">
        <w:rPr>
          <w:color w:val="151515"/>
          <w:sz w:val="28"/>
          <w:szCs w:val="28"/>
        </w:rPr>
        <w:t>      vi допустимый процент пороговых значений рассчитывается, как доля значений ниже порогового от общего числа полученных значений на участках с покрытием сетью указанной технологии.</w:t>
      </w:r>
    </w:p>
    <w:p w14:paraId="51CABFE5" w14:textId="6A309778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</w:p>
    <w:p w14:paraId="652FCA48" w14:textId="77777777" w:rsidR="00314819" w:rsidRPr="007D6D32" w:rsidRDefault="00314819" w:rsidP="00314819">
      <w:pPr>
        <w:pStyle w:val="a3"/>
        <w:shd w:val="clear" w:color="auto" w:fill="FFFFFF"/>
        <w:spacing w:before="0" w:beforeAutospacing="0"/>
        <w:rPr>
          <w:color w:val="151515"/>
          <w:sz w:val="28"/>
          <w:szCs w:val="28"/>
        </w:rPr>
      </w:pPr>
    </w:p>
    <w:sectPr w:rsidR="00314819" w:rsidRPr="007D6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52B"/>
    <w:rsid w:val="002F36B6"/>
    <w:rsid w:val="00314819"/>
    <w:rsid w:val="0069152B"/>
    <w:rsid w:val="007D6D32"/>
    <w:rsid w:val="009A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76184"/>
  <w15:chartTrackingRefBased/>
  <w15:docId w15:val="{BB9F4433-5242-470E-9830-17CB527ED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148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KZ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8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4819"/>
    <w:rPr>
      <w:rFonts w:ascii="Times New Roman" w:eastAsia="Times New Roman" w:hAnsi="Times New Roman" w:cs="Times New Roman"/>
      <w:b/>
      <w:bCs/>
      <w:sz w:val="36"/>
      <w:szCs w:val="36"/>
      <w:lang w:eastAsia="ru-KZ"/>
    </w:rPr>
  </w:style>
  <w:style w:type="character" w:customStyle="1" w:styleId="30">
    <w:name w:val="Заголовок 3 Знак"/>
    <w:basedOn w:val="a0"/>
    <w:link w:val="3"/>
    <w:uiPriority w:val="9"/>
    <w:semiHidden/>
    <w:rsid w:val="003148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14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character" w:styleId="a4">
    <w:name w:val="Hyperlink"/>
    <w:basedOn w:val="a0"/>
    <w:uiPriority w:val="99"/>
    <w:semiHidden/>
    <w:unhideWhenUsed/>
    <w:rsid w:val="00314819"/>
    <w:rPr>
      <w:color w:val="0000FF"/>
      <w:u w:val="single"/>
    </w:rPr>
  </w:style>
  <w:style w:type="paragraph" w:customStyle="1" w:styleId="note">
    <w:name w:val="note"/>
    <w:basedOn w:val="a"/>
    <w:rsid w:val="00314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9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577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2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92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kz/rus/docs/V2100022242" TargetMode="External"/><Relationship Id="rId5" Type="http://schemas.openxmlformats.org/officeDocument/2006/relationships/hyperlink" Target="https://www.gov.kz/rus/docs/V1700016064" TargetMode="External"/><Relationship Id="rId4" Type="http://schemas.openxmlformats.org/officeDocument/2006/relationships/hyperlink" Target="https://www.gov.kz/rus/docs/Z040000567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1120</Words>
  <Characters>6384</Characters>
  <Application>Microsoft Office Word</Application>
  <DocSecurity>0</DocSecurity>
  <Lines>53</Lines>
  <Paragraphs>14</Paragraphs>
  <ScaleCrop>false</ScaleCrop>
  <Company/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Байбурин</dc:creator>
  <cp:keywords/>
  <dc:description/>
  <cp:lastModifiedBy>Рустам Байбурин</cp:lastModifiedBy>
  <cp:revision>6</cp:revision>
  <dcterms:created xsi:type="dcterms:W3CDTF">2022-01-18T05:38:00Z</dcterms:created>
  <dcterms:modified xsi:type="dcterms:W3CDTF">2022-01-18T05:49:00Z</dcterms:modified>
</cp:coreProperties>
</file>