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CellMar>
          <w:left w:w="0" w:type="dxa"/>
          <w:right w:w="0" w:type="dxa"/>
        </w:tblCellMar>
        <w:tblLook w:val="04A0"/>
      </w:tblPr>
      <w:tblGrid>
        <w:gridCol w:w="7703"/>
        <w:gridCol w:w="2977"/>
      </w:tblGrid>
      <w:tr w:rsidR="002D06AD" w:rsidRPr="002D06AD" w:rsidTr="002D06AD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2D06AD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06A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z150"/>
            <w:bookmarkEnd w:id="0"/>
            <w:r w:rsidRPr="004B04BE">
              <w:rPr>
                <w:rFonts w:ascii="Times New Roman" w:eastAsia="Times New Roman" w:hAnsi="Times New Roman" w:cs="Times New Roman"/>
              </w:rPr>
              <w:t xml:space="preserve">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ілім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және ғылым министрінің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2020 жылғы 24 сәуірдегі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№ 158 бұйрығына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6-қосымша</w:t>
            </w:r>
          </w:p>
          <w:p w:rsidR="004B04BE" w:rsidRPr="004B04BE" w:rsidRDefault="004B04B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D06AD" w:rsidRDefault="002D06AD" w:rsidP="00CC0C4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"Баланы (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тәрбиелеуге беру және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асырауға </w:t>
      </w:r>
      <w:proofErr w:type="gram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қшалай қаражат төлеуді тағайындау"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көрсету қағидалары</w:t>
      </w:r>
    </w:p>
    <w:p w:rsidR="004B04BE" w:rsidRPr="004B04BE" w:rsidRDefault="004B04BE" w:rsidP="00CC0C4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4B04BE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1-тарау.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Жалпы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ережелер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2D06A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Pr="004B04BE">
        <w:rPr>
          <w:rFonts w:ascii="Times New Roman" w:eastAsia="Times New Roman" w:hAnsi="Times New Roman" w:cs="Times New Roman"/>
          <w:color w:val="000000"/>
          <w:spacing w:val="1"/>
        </w:rPr>
        <w:t>1. Осы "Баланы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беру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қшалай қаражат төлеуді тағайындау"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 қағидалары (бұдан әрі – Қағидалар) "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қызметтер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" 2013 жылғы 15 сәуірдегі Қазақстан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Республикасы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Заңының (бұдан әрі - Заң) </w:t>
      </w:r>
      <w:hyperlink r:id="rId4" w:anchor="z12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10-бабының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1) тармақшасына сәйкес әзірленді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беру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асырап-бағуға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қшалай қаражат төлеуді тағайындау тәртібін айқындайды.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2.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Осы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Қағидаларда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мынадай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ұғымдар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пайдаланылады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сәйкестенд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i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ру нөмiрi -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тұлға, соның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iшiнде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өзiндiк кәсiпкерлiк түрiнде қызметiн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дара кәсiпкер үшiн қалыптастырылатын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бiрегей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нөмiр;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өрсетілетін қызмет стандарты –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ерекшеліктері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ескеріле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отырып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қызмет көрсету процесінің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сипаттамаларын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нысанын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мазмұны мен нәтижесін, сондай-ақ өзге де мәліметтерді қамтитын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көрсетуге қойылатын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негізгі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талаптар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тізбесі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3) "электрондық үкіметтің"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веб-порталы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–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нормативтік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құқықтық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базаны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қоса алғанда, бүкіл шоғырландырылған үкіметтік ақпаратқа және электрондық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нысанда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қызметтерге, табиғи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монополиялар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субъектілерінің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желілеріне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қосуға техникалық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шарттарды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беру жөніндегі қызметтерге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квазимемлекеттік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сектор субъект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ілерінің қызметтеріне қол жеткізудің бірыңғай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терезесі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болатын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ақпараттық жүйе (бұдан ә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 - портал);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4) электрондық цифрлық қолтаңба – электрондық цифрлық қолтаңба құралдарымен жасалған және электрондық құжаттың анықтығын, оның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тиесілі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ігін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мазмұнының өзгермейтіндігін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растайтын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электрондық цифрлық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нышандар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жиынтығы (бұдан әрі - ЭЦҚ).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 xml:space="preserve">2-тарау.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қызмет көрсету тәртібі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3. "Баланы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беру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қшалай қаражат төлеуді тағайындау"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(бұдан әрі -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үшін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тұлға (бұдан әрі -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Нұр-Сұлтан,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Алматы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Шымкент қалаларының, аудандардың және облыстық маңызы бар қалалардың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жергілікті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атқарушы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органдарына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(бұдан әрі -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портал арқылы осы Қағидаларға </w:t>
      </w:r>
      <w:hyperlink r:id="rId5" w:anchor="z171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2-қосымшаға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> сәйкес "Баланы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беру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қшалай қаражат төлеуді тағайындау"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стандартында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көзделген құжаттарды қоса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отырып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осы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Қағидаларға </w:t>
      </w:r>
      <w:hyperlink r:id="rId6" w:anchor="z169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1-қосымшаға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сәйкес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нысан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өтініш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4. Портал арқылы жүгінген жағдайда көрсетілетін қызметті алушының "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кабинетіне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"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өрсетілетін қызметке сұрау салудың қабылданғаны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мәртебе, сондай-ақ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 нәтижесін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күні мен уақыты көрсетілген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хабарлама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жіберіледі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5.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құжаттарды алған сәттен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1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ұсынылған құжаттардың толықтығын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тексереді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6.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куәландыратын құжаттар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мәліметтерді,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анықтаманы,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қию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куәлікті ("АХАЖ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тіркеу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пункті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" ақпараттық жүйесінде мәліметтер болмаған жағдайда),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егер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некеде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болса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мен жұбайының (зайыбының) соттылығының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болуы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болмауы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анықтаманы, көрсетілетін қызметті алушының және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некеде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болса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жұбайының (зайыбының) тұрғын үйге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меншік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құқығын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растайтын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құжаттарды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тиісті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ақпараттық жүйелерден "электрондық үкімет"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шлюзі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арқылы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алады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құжаттардың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топтамасын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толық ұсынбаған және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қолданылу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мерзімі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өті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кеткен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құжаттарды ұсынған жағдайларда,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өтінішті қабылдаудан бас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тартады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7. Құжаттарды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тексеру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қорытындылары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3 (үш)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ғын үйге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тексеру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жүргізеді, оның нәтижелері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ата-аналарының қамқорлығынсыз қалған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өз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қабылдауға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тілек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білдірген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адамдардың тұрғын үй-тұрмыстық жағдайларын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тексеру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актісін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(бұдан ә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і - акт)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жасайды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8.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акт жасалған күннен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2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екі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осы Қағидаларға </w:t>
      </w:r>
      <w:hyperlink r:id="rId7" w:anchor="z173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3 - қосымшаға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сәйкес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нысан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беру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(бұдан әр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і-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шарт)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жасасу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хабарлама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көрсетуден бас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тарту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дәлелді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жауап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дайындайды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9.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1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жасасу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хабарламаны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көрсетуден бас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тарту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дәлелді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жауапты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алушыға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хабардар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етеді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жолдайды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lastRenderedPageBreak/>
        <w:t xml:space="preserve">      10.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жасасу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хабарламаны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хабарламаны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алғаннан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кейін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осы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Қағидаларға </w:t>
      </w:r>
      <w:hyperlink r:id="rId8" w:anchor="z175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4-қосымшаға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сәйкес шартқа қол қою үшін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1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келуі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қажет.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11. Шартқа қол қойылғаннан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кейін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2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екі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осы Қағидаларға </w:t>
      </w:r>
      <w:hyperlink r:id="rId9" w:anchor="z183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5-қосымшаға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сәйкес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нысан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ұстауға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қшалай қаражат төлеуді тағайындау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шешімді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көрсетуден бас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тарту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дәлелді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жауапты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дайындайды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көрсетілетін қызметті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жолдайды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12. Құжаттарды қарастырудың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жалпы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мерзімі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беру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қшалай қаражат төлеуді тағайындау 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көрсетуден бас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тарту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10 (он) жұмыс күнін құрайды.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 xml:space="preserve">3-тарау.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қызмет көрсету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процесінде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gramStart"/>
      <w:r w:rsidRPr="004B04BE">
        <w:rPr>
          <w:rFonts w:ascii="Times New Roman" w:eastAsia="Times New Roman" w:hAnsi="Times New Roman" w:cs="Times New Roman"/>
          <w:color w:val="1E1E1E"/>
        </w:rPr>
        <w:t>к</w:t>
      </w:r>
      <w:proofErr w:type="gramEnd"/>
      <w:r w:rsidRPr="004B04BE">
        <w:rPr>
          <w:rFonts w:ascii="Times New Roman" w:eastAsia="Times New Roman" w:hAnsi="Times New Roman" w:cs="Times New Roman"/>
          <w:color w:val="1E1E1E"/>
        </w:rPr>
        <w:t>өсетілетін қызметті берушінің және (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) оның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лауазымды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адамдарының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шешімдеріне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>, әрекетіне (әрекетсіздігіне) шағымдану тәртібі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13.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мәселелері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берушінің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шешіміне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әрекетіне (әрекетсіздігіне) шағым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басшысының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сапасын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бағалау және бақылау жөніндегі уәкілетті органға Қазақстан Республикасының заңнамасына с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әйкес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беріледі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тікелей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көрсеткен көрсетілетін қызметті берушінің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келіп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түскен көрсетілетін қызметті алушының шағымы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З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аңның 25-бабының </w:t>
      </w:r>
      <w:hyperlink r:id="rId10" w:anchor="z75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2-тармағына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> 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сәйкес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тіркелген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күнінен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5 (бес)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қаралуға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жатады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сапасын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бағалау және бақылау жөніндегі уәкілетті органның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</w:t>
      </w:r>
      <w:proofErr w:type="spellEnd"/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түскен көрсетілетін қызметті алушының шағымы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тіркелген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күнінен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15 (он бес) жұмыс күні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қарастыруға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жатады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14. Көрсетілген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нәтижесімен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келіспеген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жағдайда көрсетілетін қызметті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Қазақстан Республикасының заңнамасында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белгіленген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тәртіппен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сот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қа жүгінеді.</w:t>
      </w:r>
    </w:p>
    <w:tbl>
      <w:tblPr>
        <w:tblW w:w="11122" w:type="dxa"/>
        <w:tblCellMar>
          <w:left w:w="0" w:type="dxa"/>
          <w:right w:w="0" w:type="dxa"/>
        </w:tblCellMar>
        <w:tblLook w:val="04A0"/>
      </w:tblPr>
      <w:tblGrid>
        <w:gridCol w:w="7845"/>
        <w:gridCol w:w="3277"/>
      </w:tblGrid>
      <w:tr w:rsidR="002D06AD" w:rsidRPr="004B04BE" w:rsidTr="00B234FB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z169"/>
            <w:bookmarkEnd w:id="1"/>
            <w:r w:rsidRPr="004B04BE">
              <w:rPr>
                <w:rFonts w:ascii="Times New Roman" w:eastAsia="Times New Roman" w:hAnsi="Times New Roman" w:cs="Times New Roman"/>
              </w:rPr>
              <w:t>"Баланы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>)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 xml:space="preserve">қабылдаушы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br/>
              <w:t>тәрбиелеуге беру және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асырауға </w:t>
            </w:r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қшалай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қаражат төлеуді тағайындау"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қызметті көрсету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1-қосымша</w:t>
            </w:r>
          </w:p>
        </w:tc>
      </w:tr>
      <w:tr w:rsidR="002D06AD" w:rsidRPr="004B04BE" w:rsidTr="00B234FB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  <w:tr w:rsidR="002D06AD" w:rsidRPr="004B04BE" w:rsidTr="00B234FB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 xml:space="preserve">Нұр-Сұлтан,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Алматы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және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Шымкент қалаларының,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облыстық маңызы бар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аудандар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мен қалалардың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жергілікті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атқарушы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органдары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br/>
              <w:t>___________________________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__________________________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Т.А.Ә. (бар болған жағдайда)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 xml:space="preserve">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жеке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сәйкестендіру нөмі</w:t>
            </w:r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і,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мекенжайы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және телефоны</w:t>
            </w:r>
          </w:p>
        </w:tc>
      </w:tr>
    </w:tbl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>Өтініш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және асырап-бағуға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қшалай қаражат төлеуді тағайындауды сұраймын: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1. __________________________________________________________________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(баланың (балалардың)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болғанда), және</w:t>
      </w:r>
      <w:proofErr w:type="gram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сәйкестендіру нөмі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2. __________________________________________________________________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(баланың (балалардың)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болғанда), және</w:t>
      </w:r>
      <w:proofErr w:type="gram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сәйкестендіру нөмі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3. __________________________________________________________________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(баланың (балалардың)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болғанда), және</w:t>
      </w:r>
      <w:proofErr w:type="gram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сәйкестендіру нөмі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4. __________________________________________________________________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(баланың (балалардың)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болғанда), және</w:t>
      </w:r>
      <w:proofErr w:type="gram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сәйкестендіру нөмі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ғын үй-тұрмыстық жағдай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зерттеу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жүргізуге қарсы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емеспін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Дұрыс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емес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мәліметтер мен жалған құжаттар ұсынғаны үшін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жауапкершілік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ескертілді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Ақпараттық жүйелерде сипатталған "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Дербес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деректер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қорғау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" 2013 жылғы 21 мамырдағы Қазақстан Республикасыны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ң З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аңымен құпия қорғалатын мәліметтерді қолдануға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келісемін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20__ жылғы "___" ______________ (қолы)</w:t>
      </w:r>
    </w:p>
    <w:tbl>
      <w:tblPr>
        <w:tblW w:w="11060" w:type="dxa"/>
        <w:tblCellMar>
          <w:left w:w="0" w:type="dxa"/>
          <w:right w:w="0" w:type="dxa"/>
        </w:tblCellMar>
        <w:tblLook w:val="04A0"/>
      </w:tblPr>
      <w:tblGrid>
        <w:gridCol w:w="7845"/>
        <w:gridCol w:w="3215"/>
      </w:tblGrid>
      <w:tr w:rsidR="002D06AD" w:rsidRPr="004B04BE" w:rsidTr="00B234FB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z171"/>
            <w:bookmarkEnd w:id="2"/>
            <w:r w:rsidRPr="004B04BE">
              <w:rPr>
                <w:rFonts w:ascii="Times New Roman" w:eastAsia="Times New Roman" w:hAnsi="Times New Roman" w:cs="Times New Roman"/>
              </w:rPr>
              <w:t>"Баланы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>)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 xml:space="preserve">қабылдаушы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br/>
              <w:t>тәрбиелеуге беру және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асырауға </w:t>
            </w:r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қшалай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қаражат төлеуді тағайындау"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қызметті көрсету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2-қосымша</w:t>
            </w:r>
          </w:p>
        </w:tc>
      </w:tr>
    </w:tbl>
    <w:p w:rsidR="002D06AD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"Баланы (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тәрбиелеуге беру және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оларды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асырауға </w:t>
      </w:r>
      <w:proofErr w:type="gram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қшалай қаражат төлеуді тағайындау" </w:t>
      </w:r>
      <w:proofErr w:type="spellStart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көрсетілетін қызмет стандарты</w:t>
      </w:r>
    </w:p>
    <w:p w:rsidR="004B04BE" w:rsidRPr="004B04BE" w:rsidRDefault="004B04BE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tbl>
      <w:tblPr>
        <w:tblW w:w="10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9"/>
        <w:gridCol w:w="3038"/>
        <w:gridCol w:w="7464"/>
      </w:tblGrid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Көрсетілетін қызметті берушінің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атауы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Нұр-Сұлтан,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Алматы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Шымкент қалаларының,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аудандар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мен облыстық маңызы бар қалалардың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жергілікті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атқарушы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органдары</w:t>
            </w:r>
            <w:proofErr w:type="spellEnd"/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қызметті ұсыну тәсілдері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Өтіні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шт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 қабылдау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көрсетудің нәтижесін беру: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>1) көрсетілетін қызметті берушінің кеңсесі;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"электрондық үкіметтің"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www.egov.kz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веб-порталы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(бұдан әрі - портал) арқылы жүзеге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асырылады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мерзі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мерзімдері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1) көрсетілетін қызметті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берушіге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құжаттарды тапсырған сәттен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бастап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сондай-ақ портал арқылы өтініш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–10 (он) жұмыс күн;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құжаттарды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тапсыру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үшін күтудің 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ұқсат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берілетін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ең ұзақ уақыты – 20 минут;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3) қызмет көрсетудің 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ұқсат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берілетін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ең ұзақ уақыты – 30 минут.</w:t>
            </w:r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Көрсету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нысаны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Электрондық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ішінара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автоматтандырылған) және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) қағ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аз ж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үзінде</w:t>
            </w:r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қызметті көрсету нәтижесі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Баланы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қабылдаушы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тәрбиелеуге беру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хабарлама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асырауға 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қшалай қаражат төлеуді тағайындау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шешім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не осы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көрсетілетін қызметті стандартының 9-тармағында көрсетілген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негіздер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бойынша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көрсетуден бас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тарту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дәлелді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жауап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Порталда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көрсетудің нәтижесі көрсетілетін қызметті алушының "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кабинеті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"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іберіледі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сақталады.</w:t>
            </w:r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Көрсетілетін қызметті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алушыдан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алынатын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тө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лем м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тәртібі және оны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тәсілдері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Тегін</w:t>
            </w:r>
            <w:proofErr w:type="spellEnd"/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ұмыс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кестесі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1) көрсетілетін қызметті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берушіде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: Қазақстан Республикасының еңбек заңнамасына сәйкес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демалыс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мереке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күндерін қоспағанда, дүйсенбіден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бастап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жұманы қоса алғанда сағат 13.00-ден 14.30-ға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дейінгі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аралықтағы түскі үзіліспен сағат 9.00-ден 18.30-ға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дейін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>2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порталда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: жөндеу жұмыстарын жүргізуге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байланысты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техникалық үзілістерді қоспағанда тә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ул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ік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бойы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(Қазақстан Республикасының еңбек заңнамасына сәйкес көрсетілетін қызметті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алушы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жұмыс уақыты аяқталғаннан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кейін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демалыс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мереке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күндері жүгінген жағдайда өтінішті қабылдау және </w:t>
            </w:r>
            <w:proofErr w:type="spellStart"/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нәтижесін беру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келесі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жұмыс күнімен жүзеге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асырылады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).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орындарының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мекенжайлары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1) 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ілім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ғылым министрлігінің: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www.edu.gov.kz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интернет-ресурсында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www.egov.kz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порталында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орналасқан.</w:t>
            </w:r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Құжаттардың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тізбесі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Көрсетілетін қызметті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берушіге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жү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інген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>1) өтініш;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басын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куәландыратын құжаттың көшірмесі;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3) "АХАЖ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пункті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" ақпараттық жүйесінде (бұдан ә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 – АХАЖ АЖ) не 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Республикасынан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тыс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жерлерде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мәліметтер болмаған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қию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куәліктің көшірмесі;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4) көрсетілетін қызметті алушының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егер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тұрса, жұбайының (зайыбының) "Адамның бала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оны қорғаншылыққа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қамқоршылыққа, патронатқа қабылдап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мүмкін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болмайтын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аурулардың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тізбесін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" 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Денсаулық сақтау және әлеуметтік даму министрінің 2015 жылғы 28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тамыздағы № 692 бұйрығымен (бұдан ә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 - № 692 бұйрық) (Қазақстан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нормативтік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құқықтық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актілерді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тізілімінде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№ 12127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болып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бекітілген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тізбеге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сәйкес ауруының жоқтығын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растайтын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денсаулық жағдайы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анықтама, сондай-ақ "Денсаулық сақтау ұйымдарының бастапқы медициналық құжаттама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нысандарын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" 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Денсаулық сақтау министрінің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міндетін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атқарушының 2010 жылғы 23 қарашадағы № 907 бұйрығымен (бұдан ә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 - № 907 бұйрық) (Қазақстан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нормативтік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құқықтық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актілерді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тізілімінде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№ 6697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болып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бекітілген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нысанға сәйкес наркологиялық және психиатриялық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диспансерлерде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тіркеуде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ғандығы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мәліметтің жоқтығы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анықтама;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5) көрсетілетін қызметті алушының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тұрған жағдайда жұбайының (зайыбының) соттылығының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болмауы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анықтама;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>6) көрсетілетін қызметті алушының және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ған жағдайда жұбайының (зайыбының) тұрғын үйге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меншік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құқығын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тұрғын үйді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пайдалану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құқығын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жалдау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шартын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растайтын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құжаттардың көшірмелері;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7)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екінші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деңгейдегі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банкте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ағымдағы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шотты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ашу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шарттың көшірмесі;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8)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жетім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балалар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мен ата-анасының қамқорлығынсыз қалған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тәрбиелеуге қ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абылдау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ға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тілек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білдірген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тұлғалардың дайындықтан өткені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сертификат;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9) осы бұйрықпен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бекітілген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Отбасы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балалар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саласында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қағидаларының 12-қосымшасына сәйкес баланың (балалардың) (он жасқа толған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</w:t>
            </w:r>
            <w:proofErr w:type="spellStart"/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ікірі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порталда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1) көрсетілетін қызметті алушының ЭЦҚ-сымен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бір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рет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пайдаланатын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құпия сөзбен куәландырылған, көрсетілетін қызметті алушының ұялы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байланыс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операторы ұсынған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абоненттік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нөмі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 порталдың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есеп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жазбасына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қосылған жағдайда, электрондық құжат нысанындағы өтініш;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"АХАЖ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пункті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" ақпараттық жүйесінде (бұдан ә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 – АХАЖ АЖ) не 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Республикасынан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тыс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жерлерде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мәліметтер болмаған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қию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куәліктің электрондық көшірмесі;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3) көрсетілетін қызметті алушының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егер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тұрса, жұбайының (зайыбының) № 692 бұйрықпен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бекітілген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тізбеге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сәйкес ауруының жоқтығын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растайтын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денсаулық жағдайы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анықтама, сондай-ақ № 907 бұйрығымен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бекітілген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нысанға сәйкес наркологиялық және психиатриялық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диспансерлерде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тіркеуде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ғандығы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мәліметтің жоқтығы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анықтаманың электрондық көшірмелері;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4) көрсетілетін қызметті алушының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егер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тұрса, жұбайының (зайыбының) сотталғандығының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болмауы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анықтамалардың электрондық көшірмелері;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5) көрсетілетін қызметті алушының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егер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тұрса, жұбайының (зайыбының) тұ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ғын үйге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меншік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құқығы бар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екендігін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растайтын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құжаттардың электрондық көшірмелері;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6)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екінші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деңгейдегі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банкте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ағымдағы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шотты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ашу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шарттың электрондық көшірмесі;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7)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жетім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балалар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мен ата-анасының қамқорлығынсыз қалған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тәрбиелеуге қ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абылдау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ға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тілек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білдірген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тұлғалардың дайындықтан өткені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сертификаттың электрондық көшірмесі;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8) осы бұйрықпен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бекітілген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Отбасы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балалар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саласында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қағидаларының 12-қосымшасына сәйкес баланың (балалардың) (он жасқа толған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ікірінің электрондық көшірмесі.</w:t>
            </w:r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Қазақстан Республикасының заңнамасында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белгіленген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көрсетуден бас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тарту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үшін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негіздер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1) көрсетілетін қызметті алушының кәмелет 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жас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қа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толмауы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соттың көрсетілетін қызметті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алушыны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әрекетке қабiлетсiз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әрекет қабiлетi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шектеулі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тануы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3) соттың көрсетілетін қызметті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алушыны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ата-ана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құқықтарынан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айыруы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соттың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ата-ана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құқықтарын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шектеуі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>4) өз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i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не Қазақстан Республикасының заңымен жүктелген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мiндеттердi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тиiсiнше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орындамағаны үшiн қорғаншы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қамқоршы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мiндеттерінен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шеттетілуі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5) бұрынғы бала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алушылардың кiнәсi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бойынша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бала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алудың күшiн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жою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сот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шешімі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6) көрсетілетін қызметті алушының қорғаншы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қамқоршы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i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ндеттерін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жүзеге асыруға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кедергі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келтіретін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ауруының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7) көрсетілетін қызметті алушының тұрақты тұратын жерінің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болмауы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8) қорғаншылықты (қамқоршылықты)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белгілеу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қасақана қылмыс жасағаны үшін жойылмаған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алынбаған сотталғандығының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сондай-ақ осы тармақтың 13) тармақшасында аталған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адамдар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9) көрсетілетін қызметті алушының азаматтығының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болмауы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10) анасының қайтыс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болуына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ата-ана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құқығынан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айырылуына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байланысты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баланың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кемінде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үш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жыл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іс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жүзінде тәрбиелену жағдайларын қоспағанда,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тіркелген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(ерл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і-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зайыптылықта) тұрмайтын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еркек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жынысты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адамның өтініші;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11) қорғаншылықты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қамқоршылықты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белгілеу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көрсетілетін қызметті алушының қамқорлыққа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алынушыны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Қазақстан Республикасының заңнамасында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белгіленген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ең төмен күнкө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іс деңгейімен қамтамасыз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ететін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табысының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болмауы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12) көрсетілетін қызметті алушының наркологиялық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психоневрологиялық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диспансерлерде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есепте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тұруы;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13)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адам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өлтіру, 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денсаулы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ққа қасақана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зиян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келтіру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халық денсаулығына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адамгершілікке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жыныстық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тиіспеушілікке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қарсы қылмыстық құқық бұзушылықтары,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экстремистік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террористік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қылмыстары,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адам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саудасы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үшін сотталғандығы бар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болған, қылмыстық қудалауға ұшырап отырған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ұшыраған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адамдар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(2014 жылғы 4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шілдедегі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Қылмысты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қ-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процестік кодексінің </w:t>
            </w:r>
            <w:hyperlink r:id="rId11" w:anchor="z35" w:history="1">
              <w:r w:rsidRPr="004B04BE">
                <w:rPr>
                  <w:rFonts w:ascii="Times New Roman" w:eastAsia="Times New Roman" w:hAnsi="Times New Roman" w:cs="Times New Roman"/>
                  <w:color w:val="073A5E"/>
                  <w:spacing w:val="1"/>
                  <w:u w:val="single"/>
                </w:rPr>
                <w:t>35-бабы</w:t>
              </w:r>
            </w:hyperlink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 бірінші бөлігінің 1) және 2) тармақшалары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негізінде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өздеріне қатысты қылмыстық қудалау тоқтатылған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адамдарды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қоспағанда);</w:t>
            </w: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>14) Қазақстан Республикасының аумағында тұрақты тұратын, "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(ерл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і-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зайыптылық) және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отбасы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" Қазақстан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Кодекстің </w:t>
            </w:r>
            <w:hyperlink r:id="rId12" w:anchor="z201" w:history="1">
              <w:r w:rsidRPr="004B04BE">
                <w:rPr>
                  <w:rFonts w:ascii="Times New Roman" w:eastAsia="Times New Roman" w:hAnsi="Times New Roman" w:cs="Times New Roman"/>
                  <w:color w:val="073A5E"/>
                  <w:spacing w:val="1"/>
                  <w:u w:val="single"/>
                </w:rPr>
                <w:t>91-бабының</w:t>
              </w:r>
            </w:hyperlink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 4-тармағында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белгіленген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тәртіппен психологиялық даярлықтан өтпеген көрсетілетін қызметті алушылардың (баланың жақын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туыстарын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қоспағанда) қоспағанда.</w:t>
            </w:r>
          </w:p>
        </w:tc>
      </w:tr>
      <w:tr w:rsidR="002D06AD" w:rsidRPr="004B04BE" w:rsidTr="002D06AD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көрсетудің, оның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ішінде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электрондық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нысанда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көрсетілетін қызметтің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ерекшеліктерін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ескере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отырып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қойылатын өзге де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талаптар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Көрсетілетін қызметті алушының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қызметті көрсету тәртібі мен мәртебесі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ақпаратты қашықтықтан қол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жеткізу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режимінде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порталдағы "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жеке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кабинеті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", көрсетілетін қызметті берушінің анықтамалық қызметтері, сондай-ақ "1414", 8-800-080-7777</w:t>
            </w:r>
            <w:proofErr w:type="gram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</w:t>
            </w:r>
            <w:proofErr w:type="gram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ірыңғай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байланыс</w:t>
            </w:r>
            <w:proofErr w:type="spellEnd"/>
            <w:r w:rsidRPr="004B04BE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орталығы арқылы алуға мүмкіндігі бар.</w:t>
            </w:r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t>Ж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үктеу</w:t>
            </w:r>
          </w:p>
        </w:tc>
      </w:tr>
    </w:tbl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</w:rPr>
      </w:pPr>
    </w:p>
    <w:tbl>
      <w:tblPr>
        <w:tblW w:w="10842" w:type="dxa"/>
        <w:tblCellMar>
          <w:left w:w="0" w:type="dxa"/>
          <w:right w:w="0" w:type="dxa"/>
        </w:tblCellMar>
        <w:tblLook w:val="04A0"/>
      </w:tblPr>
      <w:tblGrid>
        <w:gridCol w:w="7561"/>
        <w:gridCol w:w="3281"/>
      </w:tblGrid>
      <w:tr w:rsidR="002D06AD" w:rsidRPr="004B04BE" w:rsidTr="002D06AD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z173"/>
            <w:bookmarkEnd w:id="3"/>
            <w:r w:rsidRPr="004B04BE">
              <w:rPr>
                <w:rFonts w:ascii="Times New Roman" w:eastAsia="Times New Roman" w:hAnsi="Times New Roman" w:cs="Times New Roman"/>
              </w:rPr>
              <w:t>"Баланы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>)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 xml:space="preserve">қабылдаушы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br/>
              <w:t>тәрбиелеуге беру және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асырауға </w:t>
            </w:r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қшалай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қаражат төлеуді тағайындау"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қызметті көрсету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3-қосымша</w:t>
            </w:r>
          </w:p>
        </w:tc>
      </w:tr>
      <w:tr w:rsidR="002D06AD" w:rsidRPr="004B04BE" w:rsidTr="002D06AD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  <w:tr w:rsidR="002D06AD" w:rsidRPr="004B04BE" w:rsidTr="002D06AD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____________________________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 xml:space="preserve">(Нұр-Сұлтан,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Алматы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және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Шымкент қалаларының,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облыстық маңызы бар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аудандар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мен қалалардың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жергілікті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атқарушы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органдары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>Баланы (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тәрбиелеуге беру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жасау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хабарлама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Көрсетілетін қызметті алушының Т.А.Ә. (бар болғанда), ЖСН 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Көрсетілетін қызметті алушының туған күні 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Баланы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тәрбиелеуге беру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жасау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үшін ______________________________________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мекенжайы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lastRenderedPageBreak/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орналасқан (Нұр-Сұлтан,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Алматы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Шымкент қалаларының, облыстық</w:t>
      </w:r>
      <w:proofErr w:type="gram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маңызы бар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аудандар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мен қалалардың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жергілікті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атқарушы органдарының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органдарының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мекенжайы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 _______________________________</w:t>
      </w:r>
      <w:proofErr w:type="gram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(Нұр-Сұлтан,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Алматы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Шымкент қалаларының, облыстық маңызы бар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аудандар</w:t>
      </w:r>
      <w:proofErr w:type="spellEnd"/>
      <w:proofErr w:type="gram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мен қалалардың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жергілікті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атқарушы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органдары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хабарласу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қажет.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Жауапты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тұлғаның ЭЦ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Қ-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мен расталған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хабарлама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жауапты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лғаны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ң Т.А.Ә. (бар болғанда),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лауазымы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tbl>
      <w:tblPr>
        <w:tblW w:w="10918" w:type="dxa"/>
        <w:tblCellMar>
          <w:left w:w="0" w:type="dxa"/>
          <w:right w:w="0" w:type="dxa"/>
        </w:tblCellMar>
        <w:tblLook w:val="04A0"/>
      </w:tblPr>
      <w:tblGrid>
        <w:gridCol w:w="7703"/>
        <w:gridCol w:w="3215"/>
      </w:tblGrid>
      <w:tr w:rsidR="002D06AD" w:rsidRPr="004B04BE" w:rsidTr="002D06AD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z175"/>
            <w:bookmarkEnd w:id="4"/>
            <w:r w:rsidRPr="004B04BE">
              <w:rPr>
                <w:rFonts w:ascii="Times New Roman" w:eastAsia="Times New Roman" w:hAnsi="Times New Roman" w:cs="Times New Roman"/>
              </w:rPr>
              <w:t>"Баланы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>)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 xml:space="preserve">қабылдаушы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br/>
              <w:t>тәрбиелеуге беру және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асырауға </w:t>
            </w:r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қшалай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қаражат төлеуді тағайындау"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қызметті көрсету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4-қосымша</w:t>
            </w:r>
          </w:p>
        </w:tc>
      </w:tr>
      <w:tr w:rsidR="002D06AD" w:rsidRPr="004B04BE" w:rsidTr="002D06AD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</w:tbl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>Баланы (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)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тәрбиелеуге беру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ШАРТ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Қала/аудан                   №___                   20___ жылғы "__" 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"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(ерл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і-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зайыптылық)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" ҚР Кодексінің </w:t>
      </w:r>
      <w:hyperlink r:id="rId13" w:anchor="z1650" w:history="1">
        <w:r w:rsidRPr="004B04BE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132-2 бабының</w:t>
        </w:r>
      </w:hyperlink>
      <w:r w:rsidRPr="004B04BE">
        <w:rPr>
          <w:rFonts w:ascii="Times New Roman" w:eastAsia="Times New Roman" w:hAnsi="Times New Roman" w:cs="Times New Roman"/>
          <w:color w:val="000000"/>
          <w:spacing w:val="1"/>
        </w:rPr>
        <w:t> негізінде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(органның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қорғаншылық және қамқоршылық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функцияларын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органның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атынан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                  (өкілетті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лауазымды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лғаны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ң Т.А.Ә. (бар болғанда)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лауазымы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сондай-ақ 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(ұйымның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___________________________________________________________тұлғасында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(өкілетті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лауазымды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лғаны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ң аты-жөні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лауазымы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әне 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(Т.А.Ә. (бар болғанда),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куәлігі қашан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кіммен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берілді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төмендегі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осы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: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>1. Шарттың мәні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1. Қорғаншылық және қамқоршылық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функцияны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орган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жетім-балалар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ата-анасының қамқорлығынсыз қалған балаларға арналған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беру ұйымынан 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(баланың Т.А.Ә. (бар болғанда), туған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жылы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куәлігінің №,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сериясы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куәлігі қашан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кіммен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берілді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тәрбиеленуге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берілді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 xml:space="preserve">2. Тараптардың құқықтары мен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1E1E1E"/>
        </w:rPr>
        <w:t>м</w:t>
      </w:r>
      <w:proofErr w:type="gramEnd"/>
      <w:r w:rsidRPr="004B04BE">
        <w:rPr>
          <w:rFonts w:ascii="Times New Roman" w:eastAsia="Times New Roman" w:hAnsi="Times New Roman" w:cs="Times New Roman"/>
          <w:color w:val="1E1E1E"/>
        </w:rPr>
        <w:t>індеттері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1. Қорғаншылық және қамқоршылық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функцияны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орган: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асырап-бағуға бө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інген қаражаттың жұмсалуына, сондай-ақ олардың мүлкінің басқарылуына бақылау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жасауды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асыруға;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2) қабылдап алынған балалардың құқықтары мен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заңды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мүдделерін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іске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асыруға көмек көрсетуге, оқытудың және тәрбиелеудің түрлері мен әдістерін ұсынуға;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3) әр айдың 15-күнінен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кешіктірмей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заңнамада көзделген нормалардың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негізінде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қабылдайтын ата-аналардың банк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шоттарына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асырап-бағуға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қшалай қаражатты аударуға;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4) баланың (балалардың) мүддесін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ескере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отырып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қабылдап алған баланың жақын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туыстарымен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қары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м-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қатынас тәртібін анықтауға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дауларды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қарауға;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5)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қабылдайтын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ата-аналар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қабылдап алынған балалардың мүліктерін қорғау және олардың мүліктерін басқару (мүлікті бүлдіру, мүлікті дұрыс сақтамау, мүлікті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тиімді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жұмсамау, қабылдап алынған балалардың мүлкінің құнын азайтуға әкеп соғатын әрекет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індеттерін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тиісінше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атқармаған жағдайда қорғаншылық және қамқоршылық органы бұл жөнінде акт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қабылдап алған ата-аналарға қабылдап алынған балаларға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келті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ілген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шығындардың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орнын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толтыру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талаптар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қоюға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міндеттенеді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2. Қорғаншылық және қамқоршылық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функцияны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орган: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1) осы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органның құқықтары мен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індеттерін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үшін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қабылдап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ата-аналардан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қажетті ақпаратты сұратуға;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2) қабылдап алынған балалардың бұзылған құқықтары мен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заңды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мүдделерін қалпына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келтіруді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қабылдап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ата-аналарға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міндеттеуге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3)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мынадай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жағдайларда: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- өзіне жүктелген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міндеттерді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тиіс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інше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орындамаса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- қабылдап алынған балалардың құқықтары мен заңды мүдделері бұзылса, соның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қабылдап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ата-аналар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пайдакүнемдік 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с-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әрекет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жасаса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қараусыз және қажетті көмексіз қалдырса, қабылдап 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ата-аналарды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өзіне жүктелген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міндеттерді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орындаудан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босатуға құқылы.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lastRenderedPageBreak/>
        <w:t xml:space="preserve">3.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Жетім-балалар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және ата-анасының қамқорлығынсыз қ</w:t>
      </w:r>
      <w:proofErr w:type="gramStart"/>
      <w:r w:rsidRPr="004B04BE">
        <w:rPr>
          <w:rFonts w:ascii="Times New Roman" w:eastAsia="Times New Roman" w:hAnsi="Times New Roman" w:cs="Times New Roman"/>
          <w:color w:val="1E1E1E"/>
        </w:rPr>
        <w:t>ал</w:t>
      </w:r>
      <w:proofErr w:type="gramEnd"/>
      <w:r w:rsidRPr="004B04BE">
        <w:rPr>
          <w:rFonts w:ascii="Times New Roman" w:eastAsia="Times New Roman" w:hAnsi="Times New Roman" w:cs="Times New Roman"/>
          <w:color w:val="1E1E1E"/>
        </w:rPr>
        <w:t xml:space="preserve">ған балаларға арналған ұйымның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міндеттері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>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ережеде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белгіленген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тізімге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сәйкес бала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мәліметті беру;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психологиялы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қ-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педагогикалық көмек көрсету.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 xml:space="preserve">4.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Жетім-балалар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және ата-анасының қамқорлығынсыз қ</w:t>
      </w:r>
      <w:proofErr w:type="gramStart"/>
      <w:r w:rsidRPr="004B04BE">
        <w:rPr>
          <w:rFonts w:ascii="Times New Roman" w:eastAsia="Times New Roman" w:hAnsi="Times New Roman" w:cs="Times New Roman"/>
          <w:color w:val="1E1E1E"/>
        </w:rPr>
        <w:t>ал</w:t>
      </w:r>
      <w:proofErr w:type="gramEnd"/>
      <w:r w:rsidRPr="004B04BE">
        <w:rPr>
          <w:rFonts w:ascii="Times New Roman" w:eastAsia="Times New Roman" w:hAnsi="Times New Roman" w:cs="Times New Roman"/>
          <w:color w:val="1E1E1E"/>
        </w:rPr>
        <w:t xml:space="preserve">ған балаларға арналған ұйымдар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ұстау, тәрбиелеу, оқыту жағдайын бақылау мақсатында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алты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айда 1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рет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баруға құқылы.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 xml:space="preserve">5.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отбасының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міндеттері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>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тәрбиелеу, олардың денсаулығын,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адами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дене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дамуын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күту,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білі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spellEnd"/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дербес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өмірге дайындық үшін қажетті жағдайларды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жасау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балалардың құқықтары мен заңды мүдделерін сақтау және қорғау, соның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отбасының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ғылықты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жері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тұрғын үй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үшін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есепке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қою;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3)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бірге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тұру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4)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ата-анаға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берілген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баланың құжаттарына, қаражатына және балаға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тиі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ст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басқа мүліктің сақтығын қамтамасыз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ету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5) қорғаншылық және қамқоршылық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органды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ұстау, тәрбиелеу, оқыту үшін қолайсыз жағдай туындағаны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хабардар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ету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6) қорғаншылық және қамқоршылық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органын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Ереженің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талаптарына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сәйкес тұ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ғылықты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жерін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ауыстыру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жазбаша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хабардар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етуге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7)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айда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spellEnd"/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реттен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кем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емес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жетім-балалар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ата-анасының қамқорлығынсыз қалған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үшін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білім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беру ұйымына "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қорғаншылық және қамқоршылық жөніндегі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функцияларын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қағидаларын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бекіту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" Қазақстан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Республикасы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Үкіметінің 2012 жылғы 30 наурыздағы № 382 </w:t>
      </w:r>
      <w:proofErr w:type="spellStart"/>
      <w:r w:rsidR="0043116F" w:rsidRPr="004B04BE">
        <w:fldChar w:fldCharType="begin"/>
      </w:r>
      <w:r w:rsidR="0043116F" w:rsidRPr="004B04BE">
        <w:instrText>HYPERLINK "https://adilet.zan.kz/kaz/docs/P1200000382" \l "z1"</w:instrText>
      </w:r>
      <w:r w:rsidR="0043116F" w:rsidRPr="004B04BE">
        <w:fldChar w:fldCharType="separate"/>
      </w:r>
      <w:r w:rsidRPr="004B04BE">
        <w:rPr>
          <w:rFonts w:ascii="Times New Roman" w:eastAsia="Times New Roman" w:hAnsi="Times New Roman" w:cs="Times New Roman"/>
          <w:color w:val="073A5E"/>
          <w:spacing w:val="1"/>
          <w:u w:val="single"/>
        </w:rPr>
        <w:t>қаулысымен</w:t>
      </w:r>
      <w:proofErr w:type="spellEnd"/>
      <w:r w:rsidR="0043116F" w:rsidRPr="004B04BE">
        <w:fldChar w:fldCharType="end"/>
      </w:r>
      <w:r w:rsidRPr="004B04BE">
        <w:rPr>
          <w:rFonts w:ascii="Times New Roman" w:eastAsia="Times New Roman" w:hAnsi="Times New Roman" w:cs="Times New Roman"/>
          <w:color w:val="000000"/>
          <w:spacing w:val="1"/>
        </w:rPr>
        <w:t> 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бекітілген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есептің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нысаны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баланың денсаулы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ғы және тәрбиесі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есепті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қорғаншылық және қамқоршылық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органына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жетім-баланы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ата-анасының қамқорлығынсыз қалған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ұстауға бө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л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інген қаражатты жұмсау және де оның мүлігін басқару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есепті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ұсынуға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міндетті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5.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1) балалардың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ікірлері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мен қорғаншылық және қамқоршылық органының ұсыныстарын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есепке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отырып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нысанын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дербес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анықтау;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2)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білім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беру, құқықтары мен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заңды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мүдделерін қорғау мәселелері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кеңес көмегін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3) өздерінің құқықтары мен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індеттерін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асырған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кезде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ата-ана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балалардың психикалық және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дене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денсаулығына, олардың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адами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дамуына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зиян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келтіруге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құқылы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емес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.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тәрбиелеу әдістері өзіне қатаң, өрескел,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адами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абыройды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төмендететін қатынасты, сөгу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пайдалануды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қоспауы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тиіс</w:t>
      </w:r>
      <w:proofErr w:type="spellEnd"/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 xml:space="preserve">5. Шарттың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мерзі</w:t>
      </w:r>
      <w:proofErr w:type="gramStart"/>
      <w:r w:rsidRPr="004B04BE">
        <w:rPr>
          <w:rFonts w:ascii="Times New Roman" w:eastAsia="Times New Roman" w:hAnsi="Times New Roman" w:cs="Times New Roman"/>
          <w:color w:val="1E1E1E"/>
        </w:rPr>
        <w:t>м</w:t>
      </w:r>
      <w:proofErr w:type="gramEnd"/>
      <w:r w:rsidRPr="004B04BE">
        <w:rPr>
          <w:rFonts w:ascii="Times New Roman" w:eastAsia="Times New Roman" w:hAnsi="Times New Roman" w:cs="Times New Roman"/>
          <w:color w:val="1E1E1E"/>
        </w:rPr>
        <w:t>і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1. Осы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20__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жылы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"__" _________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20__жылы _______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дейінгі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мерзімге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(кәмелетке толғанша) жасалған жә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 қол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қойылған күнінен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қолданысқа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енгізіледі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2. Осы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тараптардың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келісі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ұзартылуы мүмкін.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3. Баланы қабылдайтын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беру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мынадай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жағдайларда: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- дәлелді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себептер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(науқастануы, отбасылық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материалдық жағдайының өзгеруі,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өзара түсіні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ст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іктің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болмауы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дау-жанжал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) болған жағдайда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қабылдап алған ата-аналардың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бастамасы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-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мен ата-анасының қамқорлығынсыз қалған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асырап-бағу, тәрбиелеу және оқыту үшін жағымсыз жағдайлар туындаған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кезде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қорғаншылық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қамқоршылық жөніндегі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функцияларды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органның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ата-анасының қамқорлығынсыз қалған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тәрбиеленген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білім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беру ұйымының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бастамасы</w:t>
      </w:r>
      <w:proofErr w:type="spellEnd"/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- бала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ата-анасына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қайтарылған,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туыстарына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берілген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жағдайларда;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-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қабылдайтын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ата-аналар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облыстан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республикалық маңызы бар қаладан,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астанадан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тыс</w:t>
      </w:r>
      <w:proofErr w:type="spellEnd"/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жерлерге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тұрақты тұруға көшкен жағдайда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мерзімінен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бұрын бұзылуы мүмкін.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4. Осы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орындау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процесінде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тараптар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арасында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туындаған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дау-дамай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оның туындаған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кезінен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өзара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келісілген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шешімге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келу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мақсатында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тараптармен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spellEnd"/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ай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мерзімде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қарастырылады,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келісім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болмаған жағдайда сот арқылы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шешіледі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Қорғаншылық және қамқоршылық       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функцияны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жүзеге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            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орган __________________________       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мекенжайы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органның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                              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             Т.А.Ә. (бар болғанда) (қолы)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            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мекенжайы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                        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Т.А.Ә. (бар болғанда) (қолы)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Жетім-балалар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және ата-анасының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қамқорлығынсыз қалған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балалар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ға арналған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ұйым 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ұйымның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lastRenderedPageBreak/>
        <w:t>      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мекенжайы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 Т.А.Ә. (бар болғанда) (қолы)</w:t>
      </w:r>
    </w:p>
    <w:tbl>
      <w:tblPr>
        <w:tblW w:w="11060" w:type="dxa"/>
        <w:tblCellMar>
          <w:left w:w="0" w:type="dxa"/>
          <w:right w:w="0" w:type="dxa"/>
        </w:tblCellMar>
        <w:tblLook w:val="04A0"/>
      </w:tblPr>
      <w:tblGrid>
        <w:gridCol w:w="7845"/>
        <w:gridCol w:w="3215"/>
      </w:tblGrid>
      <w:tr w:rsidR="002D06AD" w:rsidRPr="004B04BE" w:rsidTr="002D06AD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z183"/>
            <w:bookmarkEnd w:id="5"/>
            <w:r w:rsidRPr="004B04BE">
              <w:rPr>
                <w:rFonts w:ascii="Times New Roman" w:eastAsia="Times New Roman" w:hAnsi="Times New Roman" w:cs="Times New Roman"/>
              </w:rPr>
              <w:t>"Баланы (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>)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 xml:space="preserve">қабылдаушы </w:t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отбасына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br/>
              <w:t>тәрбиелеуге беру және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оларды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асырауға </w:t>
            </w:r>
            <w:proofErr w:type="gramStart"/>
            <w:r w:rsidRPr="004B04BE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 w:rsidRPr="004B04BE">
              <w:rPr>
                <w:rFonts w:ascii="Times New Roman" w:eastAsia="Times New Roman" w:hAnsi="Times New Roman" w:cs="Times New Roman"/>
              </w:rPr>
              <w:t>қшалай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қаражат төлеуді тағайындау"</w:t>
            </w:r>
            <w:r w:rsidRPr="004B04BE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4B04BE">
              <w:rPr>
                <w:rFonts w:ascii="Times New Roman" w:eastAsia="Times New Roman" w:hAnsi="Times New Roman" w:cs="Times New Roman"/>
              </w:rPr>
              <w:t xml:space="preserve"> қызметті көрсету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4B04BE">
              <w:rPr>
                <w:rFonts w:ascii="Times New Roman" w:eastAsia="Times New Roman" w:hAnsi="Times New Roman" w:cs="Times New Roman"/>
              </w:rPr>
              <w:br/>
              <w:t>5-қосымша</w:t>
            </w:r>
          </w:p>
        </w:tc>
      </w:tr>
      <w:tr w:rsidR="002D06AD" w:rsidRPr="004B04BE" w:rsidTr="002D06AD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4B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D06AD" w:rsidRPr="004B04BE" w:rsidRDefault="002D06A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B04BE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</w:tbl>
    <w:p w:rsidR="002D06AD" w:rsidRPr="004B04BE" w:rsidRDefault="002D06AD" w:rsidP="002D06AD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4B04BE">
        <w:rPr>
          <w:rFonts w:ascii="Times New Roman" w:eastAsia="Times New Roman" w:hAnsi="Times New Roman" w:cs="Times New Roman"/>
          <w:color w:val="1E1E1E"/>
        </w:rPr>
        <w:t xml:space="preserve">Қабылдаушы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баланы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(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балаларды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>) күтіп-бағ</w:t>
      </w:r>
      <w:proofErr w:type="gramStart"/>
      <w:r w:rsidRPr="004B04BE">
        <w:rPr>
          <w:rFonts w:ascii="Times New Roman" w:eastAsia="Times New Roman" w:hAnsi="Times New Roman" w:cs="Times New Roman"/>
          <w:color w:val="1E1E1E"/>
        </w:rPr>
        <w:t>у</w:t>
      </w:r>
      <w:proofErr w:type="gramEnd"/>
      <w:r w:rsidRPr="004B04BE">
        <w:rPr>
          <w:rFonts w:ascii="Times New Roman" w:eastAsia="Times New Roman" w:hAnsi="Times New Roman" w:cs="Times New Roman"/>
          <w:color w:val="1E1E1E"/>
        </w:rPr>
        <w:t xml:space="preserve">ға бөлінетін ақша қаражатын тағайындау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1E1E1E"/>
        </w:rPr>
        <w:t>шешім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20 ___ жылғы "___" _______________                               № 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(органның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І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ст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ің № ___________________________________________________________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Азама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(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ша) _______________________________________________________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 жағдайда))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Өтініш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берген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үні_____________________________________________________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Баланың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 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Баланың туған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жылы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Баланы қабылдайтын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отбасына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беру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Жасалған күні 20 ___ жылғы "___" 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Тағайындалғ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ан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ақшалай қаражат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сомасы</w:t>
      </w:r>
      <w:proofErr w:type="spellEnd"/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20____ жылғы "___" __________ 20____ жылғы "___" __________ мөлшерінде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айлық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есептік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өрсеткіш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жазумен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Ақшалай қаражатты төлеуді тоқтату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себебі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: ______________________________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      Мөрдің 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орны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</w:t>
      </w:r>
    </w:p>
    <w:p w:rsidR="002D06AD" w:rsidRPr="004B04BE" w:rsidRDefault="002D06AD" w:rsidP="002D06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4B04BE">
        <w:rPr>
          <w:rFonts w:ascii="Times New Roman" w:eastAsia="Times New Roman" w:hAnsi="Times New Roman" w:cs="Times New Roman"/>
          <w:color w:val="000000"/>
          <w:spacing w:val="1"/>
        </w:rPr>
        <w:t>      (орган басшысының Т.А.Ә. (бар болған жағдайда) қолы) (</w:t>
      </w:r>
      <w:proofErr w:type="spellStart"/>
      <w:r w:rsidRPr="004B04BE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4B04BE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F233D0" w:rsidRPr="004B04BE" w:rsidRDefault="00F233D0">
      <w:pPr>
        <w:rPr>
          <w:rFonts w:ascii="Times New Roman" w:hAnsi="Times New Roman" w:cs="Times New Roman"/>
        </w:rPr>
      </w:pPr>
    </w:p>
    <w:sectPr w:rsidR="00F233D0" w:rsidRPr="004B04BE" w:rsidSect="002D06AD">
      <w:pgSz w:w="11906" w:h="16838"/>
      <w:pgMar w:top="284" w:right="14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06AD"/>
    <w:rsid w:val="002D06AD"/>
    <w:rsid w:val="0043116F"/>
    <w:rsid w:val="004B04BE"/>
    <w:rsid w:val="00BC77CB"/>
    <w:rsid w:val="00CC0C4B"/>
    <w:rsid w:val="00F23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V2000020478" TargetMode="External"/><Relationship Id="rId13" Type="http://schemas.openxmlformats.org/officeDocument/2006/relationships/hyperlink" Target="https://adilet.zan.kz/kaz/docs/K11000005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12" Type="http://schemas.openxmlformats.org/officeDocument/2006/relationships/hyperlink" Target="https://adilet.zan.kz/kaz/docs/K11000005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11" Type="http://schemas.openxmlformats.org/officeDocument/2006/relationships/hyperlink" Target="https://adilet.zan.kz/kaz/docs/K1400000231" TargetMode="External"/><Relationship Id="rId5" Type="http://schemas.openxmlformats.org/officeDocument/2006/relationships/hyperlink" Target="https://adilet.zan.kz/kaz/docs/V200002047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dilet.zan.kz/kaz/docs/Z1300000088" TargetMode="Externa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V20000204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4424</Words>
  <Characters>25219</Characters>
  <Application>Microsoft Office Word</Application>
  <DocSecurity>0</DocSecurity>
  <Lines>210</Lines>
  <Paragraphs>59</Paragraphs>
  <ScaleCrop>false</ScaleCrop>
  <Company/>
  <LinksUpToDate>false</LinksUpToDate>
  <CharactersWithSpaces>29584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4</cp:revision>
  <dcterms:created xsi:type="dcterms:W3CDTF">2021-05-13T08:55:00Z</dcterms:created>
  <dcterms:modified xsi:type="dcterms:W3CDTF">2023-01-12T05:38:00Z</dcterms:modified>
</cp:coreProperties>
</file>