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29" w:type="dxa"/>
        <w:tblCellMar>
          <w:left w:w="0" w:type="dxa"/>
          <w:right w:w="0" w:type="dxa"/>
        </w:tblCellMar>
        <w:tblLook w:val="04A0"/>
      </w:tblPr>
      <w:tblGrid>
        <w:gridCol w:w="7278"/>
        <w:gridCol w:w="2551"/>
      </w:tblGrid>
      <w:tr w:rsidR="00CD1D1D" w:rsidRPr="00CD1D1D" w:rsidTr="006D5EB5">
        <w:tc>
          <w:tcPr>
            <w:tcW w:w="7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CD1D1D" w:rsidRPr="00CD1D1D" w:rsidRDefault="00CD1D1D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1D1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CD1D1D" w:rsidRPr="00CD1D1D" w:rsidRDefault="00CD1D1D" w:rsidP="00CD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0" w:name="z42"/>
            <w:bookmarkEnd w:id="0"/>
          </w:p>
          <w:p w:rsidR="00CD1D1D" w:rsidRDefault="00CD1D1D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C75A4">
              <w:rPr>
                <w:rFonts w:ascii="Times New Roman" w:eastAsia="Times New Roman" w:hAnsi="Times New Roman" w:cs="Times New Roman"/>
              </w:rPr>
              <w:t xml:space="preserve">Қазақстан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</w:rPr>
              <w:t>Республикасы</w:t>
            </w:r>
            <w:proofErr w:type="spellEnd"/>
            <w:proofErr w:type="gramStart"/>
            <w:r w:rsidRPr="006C75A4">
              <w:rPr>
                <w:rFonts w:ascii="Times New Roman" w:eastAsia="Times New Roman" w:hAnsi="Times New Roman" w:cs="Times New Roman"/>
              </w:rPr>
              <w:br/>
            </w:r>
            <w:proofErr w:type="spellStart"/>
            <w:r w:rsidRPr="006C75A4">
              <w:rPr>
                <w:rFonts w:ascii="Times New Roman" w:eastAsia="Times New Roman" w:hAnsi="Times New Roman" w:cs="Times New Roman"/>
              </w:rPr>
              <w:t>Б</w:t>
            </w:r>
            <w:proofErr w:type="gramEnd"/>
            <w:r w:rsidRPr="006C75A4">
              <w:rPr>
                <w:rFonts w:ascii="Times New Roman" w:eastAsia="Times New Roman" w:hAnsi="Times New Roman" w:cs="Times New Roman"/>
              </w:rPr>
              <w:t>ілім</w:t>
            </w:r>
            <w:proofErr w:type="spellEnd"/>
            <w:r w:rsidRPr="006C75A4">
              <w:rPr>
                <w:rFonts w:ascii="Times New Roman" w:eastAsia="Times New Roman" w:hAnsi="Times New Roman" w:cs="Times New Roman"/>
              </w:rPr>
              <w:t xml:space="preserve"> және ғылым министрінің</w:t>
            </w:r>
            <w:r w:rsidRPr="006C75A4">
              <w:rPr>
                <w:rFonts w:ascii="Times New Roman" w:eastAsia="Times New Roman" w:hAnsi="Times New Roman" w:cs="Times New Roman"/>
              </w:rPr>
              <w:br/>
              <w:t>2020 жылғы 24 сәуірдегі</w:t>
            </w:r>
            <w:r w:rsidRPr="006C75A4">
              <w:rPr>
                <w:rFonts w:ascii="Times New Roman" w:eastAsia="Times New Roman" w:hAnsi="Times New Roman" w:cs="Times New Roman"/>
              </w:rPr>
              <w:br/>
              <w:t>№ 158 бұйрығына</w:t>
            </w:r>
            <w:r w:rsidRPr="006C75A4">
              <w:rPr>
                <w:rFonts w:ascii="Times New Roman" w:eastAsia="Times New Roman" w:hAnsi="Times New Roman" w:cs="Times New Roman"/>
              </w:rPr>
              <w:br/>
              <w:t>2-қосымша</w:t>
            </w:r>
          </w:p>
          <w:p w:rsidR="006C75A4" w:rsidRPr="006C75A4" w:rsidRDefault="006C75A4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CD1D1D" w:rsidRDefault="00CD1D1D" w:rsidP="00CD1D1D">
      <w:pPr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</w:pPr>
      <w:r w:rsidRPr="006C75A4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"Кәмелетке толмағандардың мүлкіне </w:t>
      </w:r>
      <w:proofErr w:type="spellStart"/>
      <w:r w:rsidRPr="006C75A4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иелі</w:t>
      </w:r>
      <w:proofErr w:type="gramStart"/>
      <w:r w:rsidRPr="006C75A4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к</w:t>
      </w:r>
      <w:proofErr w:type="spellEnd"/>
      <w:r w:rsidRPr="006C75A4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 </w:t>
      </w:r>
      <w:proofErr w:type="spellStart"/>
      <w:r w:rsidRPr="006C75A4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ету</w:t>
      </w:r>
      <w:proofErr w:type="spellEnd"/>
      <w:proofErr w:type="gramEnd"/>
      <w:r w:rsidRPr="006C75A4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 үшін анықтамалар беру" </w:t>
      </w:r>
      <w:proofErr w:type="spellStart"/>
      <w:r w:rsidRPr="006C75A4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мемлекеттік</w:t>
      </w:r>
      <w:proofErr w:type="spellEnd"/>
      <w:r w:rsidRPr="006C75A4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 қызметті көрсету қағидалары</w:t>
      </w:r>
    </w:p>
    <w:p w:rsidR="006C75A4" w:rsidRPr="006C75A4" w:rsidRDefault="006C75A4" w:rsidP="00CD1D1D">
      <w:pPr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</w:pPr>
    </w:p>
    <w:p w:rsidR="00CD1D1D" w:rsidRDefault="00CD1D1D" w:rsidP="00CD1D1D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</w:pPr>
      <w:r w:rsidRPr="006C75A4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 xml:space="preserve">1-тарау. </w:t>
      </w:r>
      <w:proofErr w:type="spellStart"/>
      <w:r w:rsidRPr="006C75A4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>Жалпы</w:t>
      </w:r>
      <w:proofErr w:type="spellEnd"/>
      <w:r w:rsidRPr="006C75A4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 xml:space="preserve"> </w:t>
      </w:r>
      <w:proofErr w:type="spellStart"/>
      <w:r w:rsidRPr="006C75A4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>ережелер</w:t>
      </w:r>
      <w:proofErr w:type="spellEnd"/>
    </w:p>
    <w:p w:rsidR="006C75A4" w:rsidRPr="006C75A4" w:rsidRDefault="006C75A4" w:rsidP="00CD1D1D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</w:pPr>
    </w:p>
    <w:p w:rsidR="00CD1D1D" w:rsidRPr="006C75A4" w:rsidRDefault="00CD1D1D" w:rsidP="00CD1D1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1. Осы "Кәмелетке толмағандардың мүлкіне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иелік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ету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үшін анықтамалар беру"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қызметті көрсету қағидалары (бұдан әрі – Қағидалар) "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gram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proofErr w:type="gram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өрсетілетін қызметтер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туралы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" 2013 жылғы 15 сәуірдегі Қазақстан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Республикасы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Заңының (бұдан әрі – Заң) </w:t>
      </w:r>
      <w:hyperlink r:id="rId4" w:anchor="z12" w:history="1">
        <w:r w:rsidRPr="006C75A4">
          <w:rPr>
            <w:rFonts w:ascii="Times New Roman" w:eastAsia="Times New Roman" w:hAnsi="Times New Roman" w:cs="Times New Roman"/>
            <w:color w:val="073A5E"/>
            <w:spacing w:val="1"/>
            <w:sz w:val="24"/>
            <w:szCs w:val="24"/>
            <w:u w:val="single"/>
          </w:rPr>
          <w:t>10-бабының</w:t>
        </w:r>
      </w:hyperlink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1) тармақшасына сәйкес әзірленді және Қазақстан Республикасының кәмелетке толмаған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азаматтарына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мүлікке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иелі</w:t>
      </w:r>
      <w:proofErr w:type="gram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ету</w:t>
      </w:r>
      <w:proofErr w:type="spellEnd"/>
      <w:proofErr w:type="gram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үшін анықтамалар беру тәртібін айқындайды.</w:t>
      </w:r>
    </w:p>
    <w:p w:rsidR="00CD1D1D" w:rsidRPr="006C75A4" w:rsidRDefault="00CD1D1D" w:rsidP="00CD1D1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2. </w:t>
      </w:r>
      <w:proofErr w:type="gram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Осы</w:t>
      </w:r>
      <w:proofErr w:type="gram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Қағидаларда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мынадай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ұғымдар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пайдаланылады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:</w:t>
      </w:r>
    </w:p>
    <w:p w:rsidR="00CD1D1D" w:rsidRPr="006C75A4" w:rsidRDefault="00CD1D1D" w:rsidP="00CD1D1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1)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gram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proofErr w:type="gram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өрсетілетін қызмет стандарты –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қызмет көрсету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ерекшеліктері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ескеріле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отырып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, қызмет көрсету процесінің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сипаттамаларын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,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нысанын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, мазмұны мен нәтижесін, сондай-ақ өзге де мәліметтерді қамтитын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қызмет көрсетуге қойылатын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негізгі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талаптар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тізбесі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;</w:t>
      </w:r>
    </w:p>
    <w:p w:rsidR="00CD1D1D" w:rsidRPr="006C75A4" w:rsidRDefault="00CD1D1D" w:rsidP="00CD1D1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</w:t>
      </w:r>
      <w:proofErr w:type="gram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2) "электрондық үкіметтің"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веб-порталы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–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нормативтік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құқықтық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базаны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қоса алғанда, бүкіл шоғырландырылған үкіметтік ақпаратқа және электрондық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нысанда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көрсетілетін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қызметтерге, табиғи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монополиялар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субъектілерінің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желілеріне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қосуға техникалық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шарттарды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беру жөніндегі қызметтерге және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квазимемлекеттік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сектор субъект</w:t>
      </w:r>
      <w:proofErr w:type="gram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ілерінің қызметтеріне қол жеткізудің бірыңғай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терезесі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болатын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ақпараттық жүйе (бұдан ә</w:t>
      </w:r>
      <w:proofErr w:type="gram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proofErr w:type="gram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і - портал);</w:t>
      </w:r>
    </w:p>
    <w:p w:rsidR="00CD1D1D" w:rsidRPr="006C75A4" w:rsidRDefault="00CD1D1D" w:rsidP="00CD1D1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3) электрондық цифрлық қолтаңба – электрондық цифрлық қолтаңба құралдарымен жасалған және электрондық құжаттың анықтығын, оның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тиесілі</w:t>
      </w:r>
      <w:proofErr w:type="gram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proofErr w:type="gram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ігін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және мазмұнының өзгермейтіндігін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растайтын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электрондық цифрлық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нышандар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жиынтығы (бұдан әрі - ЭЦҚ).</w:t>
      </w:r>
    </w:p>
    <w:p w:rsidR="00CD1D1D" w:rsidRPr="006C75A4" w:rsidRDefault="00CD1D1D" w:rsidP="00CD1D1D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6C75A4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2-тарау. </w:t>
      </w:r>
      <w:proofErr w:type="spellStart"/>
      <w:r w:rsidRPr="006C75A4">
        <w:rPr>
          <w:rFonts w:ascii="Times New Roman" w:eastAsia="Times New Roman" w:hAnsi="Times New Roman" w:cs="Times New Roman"/>
          <w:color w:val="1E1E1E"/>
          <w:sz w:val="24"/>
          <w:szCs w:val="24"/>
        </w:rPr>
        <w:t>Мемлекеттік</w:t>
      </w:r>
      <w:proofErr w:type="spellEnd"/>
      <w:r w:rsidRPr="006C75A4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қызмет көрсету тәртібі</w:t>
      </w:r>
    </w:p>
    <w:p w:rsidR="00CD1D1D" w:rsidRPr="006C75A4" w:rsidRDefault="00CD1D1D" w:rsidP="00CD1D1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3. "Кәмелетке толмағандардың мүлкіне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иелік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ету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үшін анықтамалар беру"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gram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proofErr w:type="gram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өрсетілетін қызметті (бұдан әрі -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көрсетілетін қызмет)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алу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үшін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жеке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тұлғалар (бұдан әрі - көрсетілетін қызметті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алушы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 портал арқылы осы Қағидаларға </w:t>
      </w:r>
      <w:hyperlink r:id="rId5" w:anchor="z59" w:history="1">
        <w:r w:rsidRPr="006C75A4">
          <w:rPr>
            <w:rFonts w:ascii="Times New Roman" w:eastAsia="Times New Roman" w:hAnsi="Times New Roman" w:cs="Times New Roman"/>
            <w:color w:val="073A5E"/>
            <w:spacing w:val="1"/>
            <w:sz w:val="24"/>
            <w:szCs w:val="24"/>
            <w:u w:val="single"/>
          </w:rPr>
          <w:t>2-қосымшаға</w:t>
        </w:r>
      </w:hyperlink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сәйкес "Кәмелетке толмағандардың мүлкіне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иелік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ету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үшін анықтамалар беру"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gram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proofErr w:type="gram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өрсетілетін қызмет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стандартында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көзделген құжаттарды қоса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бере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отырып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, осы Қағидаларға </w:t>
      </w:r>
      <w:hyperlink r:id="rId6" w:anchor="z57" w:history="1">
        <w:r w:rsidRPr="006C75A4">
          <w:rPr>
            <w:rFonts w:ascii="Times New Roman" w:eastAsia="Times New Roman" w:hAnsi="Times New Roman" w:cs="Times New Roman"/>
            <w:color w:val="073A5E"/>
            <w:spacing w:val="1"/>
            <w:sz w:val="24"/>
            <w:szCs w:val="24"/>
            <w:u w:val="single"/>
          </w:rPr>
          <w:t>1–қосымшаға</w:t>
        </w:r>
      </w:hyperlink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сәйкес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нысан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бойынша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өтініш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береді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CD1D1D" w:rsidRPr="006C75A4" w:rsidRDefault="00CD1D1D" w:rsidP="00CD1D1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4. Көрсетілетін қызметті алушының "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жеке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кабинетіне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"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gram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proofErr w:type="gram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өрсетілетін қызметке сұрау салудың қабылданғаны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туралы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мәртебе, сондай-ақ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хабарлама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жіберіледі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CD1D1D" w:rsidRPr="006C75A4" w:rsidRDefault="00CD1D1D" w:rsidP="00CD1D1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5. Нұр-Сұлтан,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Алматы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және Шымкент қалаларының, аудандардың және облыстық маңызы бар қалалардың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жергілікті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атқарушы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органдары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(бұдан ә</w:t>
      </w:r>
      <w:proofErr w:type="gram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proofErr w:type="gram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і – көрсетілетін қызметті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беруші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) құжаттар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келіп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түскен күні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оларды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қабылдауды жүзеге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асырады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және 1 (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бір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) жұмыс күні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ішінде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ұсынылған құжаттардың толықтығын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тексереді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CD1D1D" w:rsidRPr="006C75A4" w:rsidRDefault="00CD1D1D" w:rsidP="00CD1D1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6. Көрсетілетін қызметті алушының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жеке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басын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растайтын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құжаттарының, баланың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туу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туралы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куәлігінің мәліметтерін,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некеге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gram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тұру</w:t>
      </w:r>
      <w:proofErr w:type="gram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немесе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бұзу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туралы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куәлік,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туу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туралы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анықтама ("АХАЖ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тіркеу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пункті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" ақпараттық жүйесінде мәліметтер болмаған жағдайда), мүліктің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болуын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растайтын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құжаттар, қорғаншылық және қамқоршылық жөнінде анықтама (қорғаншыларға)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туралы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мәліметтерді көрсетілетін қызметті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беруші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"электрондық үкімет"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шлюзі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арқылы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тиі</w:t>
      </w:r>
      <w:proofErr w:type="gram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ст</w:t>
      </w:r>
      <w:proofErr w:type="gram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і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ақпараттық жүйелерден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алады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CD1D1D" w:rsidRPr="006C75A4" w:rsidRDefault="00CD1D1D" w:rsidP="00CD1D1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Егер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Қазақстан Республикасының заңдарында өзгеше көзделмесе, қызмет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беруші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қызмет көрсету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кезінде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заңмен қорғалатын құпияны қамтитын, ақпараттық жүйелердегі мәліметтерді </w:t>
      </w:r>
      <w:proofErr w:type="gram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пайдалану</w:t>
      </w:r>
      <w:proofErr w:type="gram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ға көрсетілген қызметті алушының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келісімін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алады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CD1D1D" w:rsidRPr="006C75A4" w:rsidRDefault="00CD1D1D" w:rsidP="00CD1D1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lastRenderedPageBreak/>
        <w:t xml:space="preserve">      Көрсетілетін қызметті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алушы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құжаттар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топтамасын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және (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немесе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) қолданылу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мерзімі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өткен құжаттарды толық ұсынбаған жағдайда, көрсетілетін қызметті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беруші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көрсетілетін қызметті алушыға өтіні</w:t>
      </w:r>
      <w:proofErr w:type="gram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шт</w:t>
      </w:r>
      <w:proofErr w:type="gram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і портал арқылы қабылдаудан бас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тартады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CD1D1D" w:rsidRPr="006C75A4" w:rsidRDefault="00CD1D1D" w:rsidP="00CD1D1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7. Көрсетілетін қызметті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беруші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2 (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екі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) жұмыс күні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ішінде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құжаттарды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тексеруді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жүзеге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асырады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және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тексеру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қорытындысы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бойынша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осы Қағидаларға </w:t>
      </w:r>
      <w:hyperlink r:id="rId7" w:anchor="z61" w:history="1">
        <w:r w:rsidRPr="006C75A4">
          <w:rPr>
            <w:rFonts w:ascii="Times New Roman" w:eastAsia="Times New Roman" w:hAnsi="Times New Roman" w:cs="Times New Roman"/>
            <w:color w:val="073A5E"/>
            <w:spacing w:val="1"/>
            <w:sz w:val="24"/>
            <w:szCs w:val="24"/>
            <w:u w:val="single"/>
          </w:rPr>
          <w:t>3-қосымшаға</w:t>
        </w:r>
      </w:hyperlink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сәйкес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нысан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бойынша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кәмелетке толмағандардың мүлкіне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иелі</w:t>
      </w:r>
      <w:proofErr w:type="gram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ету</w:t>
      </w:r>
      <w:proofErr w:type="spellEnd"/>
      <w:proofErr w:type="gram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бойынша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анықтама не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қызметті көрсетуден бас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тарту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туралы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дәлелді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жауап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proofErr w:type="gram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дайындайды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және көрсетілетін қызметті берушінің уәкілетті тұлғасының ЭЦҚ қойылған электрондық құжат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нысанында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көрсетілетін қызметті алушының "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жеке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кабинетіне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"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жолданады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proofErr w:type="gramEnd"/>
    </w:p>
    <w:p w:rsidR="00CD1D1D" w:rsidRPr="006C75A4" w:rsidRDefault="00CD1D1D" w:rsidP="00CD1D1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8. Құжаттарды қараудың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жалпы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мерзімі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және кәмелетке толмағандардың мүлкіне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иелі</w:t>
      </w:r>
      <w:proofErr w:type="gram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ету</w:t>
      </w:r>
      <w:proofErr w:type="spellEnd"/>
      <w:proofErr w:type="gram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үшін анықтамалар беру не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қызмет көрсетуден бас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тарту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3 (үш) жұмыс күнін құрайды.</w:t>
      </w:r>
    </w:p>
    <w:p w:rsidR="00CD1D1D" w:rsidRPr="006C75A4" w:rsidRDefault="00CD1D1D" w:rsidP="00CD1D1D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6C75A4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3-тарау. </w:t>
      </w:r>
      <w:proofErr w:type="spellStart"/>
      <w:r w:rsidRPr="006C75A4">
        <w:rPr>
          <w:rFonts w:ascii="Times New Roman" w:eastAsia="Times New Roman" w:hAnsi="Times New Roman" w:cs="Times New Roman"/>
          <w:color w:val="1E1E1E"/>
          <w:sz w:val="24"/>
          <w:szCs w:val="24"/>
        </w:rPr>
        <w:t>Мемлекеттік</w:t>
      </w:r>
      <w:proofErr w:type="spellEnd"/>
      <w:r w:rsidRPr="006C75A4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қызмет көрсету </w:t>
      </w:r>
      <w:proofErr w:type="spellStart"/>
      <w:r w:rsidRPr="006C75A4">
        <w:rPr>
          <w:rFonts w:ascii="Times New Roman" w:eastAsia="Times New Roman" w:hAnsi="Times New Roman" w:cs="Times New Roman"/>
          <w:color w:val="1E1E1E"/>
          <w:sz w:val="24"/>
          <w:szCs w:val="24"/>
        </w:rPr>
        <w:t>процесінде</w:t>
      </w:r>
      <w:proofErr w:type="spellEnd"/>
      <w:r w:rsidRPr="006C75A4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proofErr w:type="gramStart"/>
      <w:r w:rsidRPr="006C75A4">
        <w:rPr>
          <w:rFonts w:ascii="Times New Roman" w:eastAsia="Times New Roman" w:hAnsi="Times New Roman" w:cs="Times New Roman"/>
          <w:color w:val="1E1E1E"/>
          <w:sz w:val="24"/>
          <w:szCs w:val="24"/>
        </w:rPr>
        <w:t>к</w:t>
      </w:r>
      <w:proofErr w:type="gramEnd"/>
      <w:r w:rsidRPr="006C75A4">
        <w:rPr>
          <w:rFonts w:ascii="Times New Roman" w:eastAsia="Times New Roman" w:hAnsi="Times New Roman" w:cs="Times New Roman"/>
          <w:color w:val="1E1E1E"/>
          <w:sz w:val="24"/>
          <w:szCs w:val="24"/>
        </w:rPr>
        <w:t>өсетілетін қызметті берушінің және (</w:t>
      </w:r>
      <w:proofErr w:type="spellStart"/>
      <w:r w:rsidRPr="006C75A4">
        <w:rPr>
          <w:rFonts w:ascii="Times New Roman" w:eastAsia="Times New Roman" w:hAnsi="Times New Roman" w:cs="Times New Roman"/>
          <w:color w:val="1E1E1E"/>
          <w:sz w:val="24"/>
          <w:szCs w:val="24"/>
        </w:rPr>
        <w:t>немесе</w:t>
      </w:r>
      <w:proofErr w:type="spellEnd"/>
      <w:r w:rsidRPr="006C75A4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) оның </w:t>
      </w:r>
      <w:proofErr w:type="spellStart"/>
      <w:r w:rsidRPr="006C75A4">
        <w:rPr>
          <w:rFonts w:ascii="Times New Roman" w:eastAsia="Times New Roman" w:hAnsi="Times New Roman" w:cs="Times New Roman"/>
          <w:color w:val="1E1E1E"/>
          <w:sz w:val="24"/>
          <w:szCs w:val="24"/>
        </w:rPr>
        <w:t>лауазымды</w:t>
      </w:r>
      <w:proofErr w:type="spellEnd"/>
      <w:r w:rsidRPr="006C75A4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адамдарының </w:t>
      </w:r>
      <w:proofErr w:type="spellStart"/>
      <w:r w:rsidRPr="006C75A4">
        <w:rPr>
          <w:rFonts w:ascii="Times New Roman" w:eastAsia="Times New Roman" w:hAnsi="Times New Roman" w:cs="Times New Roman"/>
          <w:color w:val="1E1E1E"/>
          <w:sz w:val="24"/>
          <w:szCs w:val="24"/>
        </w:rPr>
        <w:t>шешімдеріне</w:t>
      </w:r>
      <w:proofErr w:type="spellEnd"/>
      <w:r w:rsidRPr="006C75A4">
        <w:rPr>
          <w:rFonts w:ascii="Times New Roman" w:eastAsia="Times New Roman" w:hAnsi="Times New Roman" w:cs="Times New Roman"/>
          <w:color w:val="1E1E1E"/>
          <w:sz w:val="24"/>
          <w:szCs w:val="24"/>
        </w:rPr>
        <w:t>, әрекетіне (әрекетсіздігіне) шағымдану тәртібі</w:t>
      </w:r>
    </w:p>
    <w:p w:rsidR="00CD1D1D" w:rsidRPr="006C75A4" w:rsidRDefault="00CD1D1D" w:rsidP="00CD1D1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9. </w:t>
      </w:r>
      <w:proofErr w:type="spellStart"/>
      <w:proofErr w:type="gram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қызмет көрсету мәселелері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бойынша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көрсетілетін қызметті берушінің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шешіміне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, әрекетіне (әрекетсіздігіне) шағым көрсетілетін қызметті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беруші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басшысының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атына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,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қызмет көрсету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сапасын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бағалау және бақылау жөніндегі уәкілетті органға Қазақстан Республикасының заңнамасына с</w:t>
      </w:r>
      <w:proofErr w:type="gram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әйкес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беріледі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CD1D1D" w:rsidRPr="006C75A4" w:rsidRDefault="00CD1D1D" w:rsidP="00CD1D1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қызметті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тікелей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көрсеткен көрсетілетін қызметті берушінің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атына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келіп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түскен көрсетілетін қызметті алушының шағымы</w:t>
      </w:r>
      <w:proofErr w:type="gram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proofErr w:type="gram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аңның 25-бабының </w:t>
      </w:r>
      <w:hyperlink r:id="rId8" w:anchor="z75" w:history="1">
        <w:r w:rsidRPr="006C75A4">
          <w:rPr>
            <w:rFonts w:ascii="Times New Roman" w:eastAsia="Times New Roman" w:hAnsi="Times New Roman" w:cs="Times New Roman"/>
            <w:color w:val="073A5E"/>
            <w:spacing w:val="1"/>
            <w:sz w:val="24"/>
            <w:szCs w:val="24"/>
            <w:u w:val="single"/>
          </w:rPr>
          <w:t>2-тармағына</w:t>
        </w:r>
      </w:hyperlink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сәйкес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тіркелген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күнінен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бастап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5 (бес) жұмыс күні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ішінде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қаралуға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жатады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CD1D1D" w:rsidRPr="006C75A4" w:rsidRDefault="00CD1D1D" w:rsidP="00CD1D1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қызмет көрсету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сапасын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бағалау және бақылау жөніндегі уәкілетті органның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атына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келі</w:t>
      </w:r>
      <w:proofErr w:type="gram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proofErr w:type="spellEnd"/>
      <w:proofErr w:type="gram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түскен көрсетілетін қызметті алушының шағымы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тіркелген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күнінен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бастап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15 (он бес) жұмыс күні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ішінде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қарастыруға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жатады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CD1D1D" w:rsidRPr="006C75A4" w:rsidRDefault="00CD1D1D" w:rsidP="00CD1D1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10. Көрсетілген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қызмет нәтижесімен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келіспеген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жағдайда көрсетілетін қызметті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алушы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Қазақстан Республикасының заңнамасында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белгіленген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тәртіппен </w:t>
      </w:r>
      <w:proofErr w:type="gram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сот</w:t>
      </w:r>
      <w:proofErr w:type="gram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қа жүгінеді.</w:t>
      </w:r>
    </w:p>
    <w:tbl>
      <w:tblPr>
        <w:tblW w:w="9894" w:type="dxa"/>
        <w:tblCellMar>
          <w:left w:w="0" w:type="dxa"/>
          <w:right w:w="0" w:type="dxa"/>
        </w:tblCellMar>
        <w:tblLook w:val="04A0"/>
      </w:tblPr>
      <w:tblGrid>
        <w:gridCol w:w="6438"/>
        <w:gridCol w:w="3456"/>
      </w:tblGrid>
      <w:tr w:rsidR="00CD1D1D" w:rsidRPr="006C75A4" w:rsidTr="00CD1D1D">
        <w:tc>
          <w:tcPr>
            <w:tcW w:w="7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CD1D1D" w:rsidRPr="006C75A4" w:rsidRDefault="00CD1D1D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5A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CD1D1D" w:rsidRPr="006C75A4" w:rsidRDefault="00CD1D1D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z57"/>
            <w:bookmarkEnd w:id="1"/>
            <w:r w:rsidRPr="006C75A4">
              <w:rPr>
                <w:rFonts w:ascii="Times New Roman" w:eastAsia="Times New Roman" w:hAnsi="Times New Roman" w:cs="Times New Roman"/>
                <w:sz w:val="24"/>
                <w:szCs w:val="24"/>
              </w:rPr>
              <w:t>"Кәмелетке толмағандардың</w:t>
            </w:r>
            <w:r w:rsidRPr="006C75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мүлкіне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sz w:val="24"/>
                <w:szCs w:val="24"/>
              </w:rPr>
              <w:t>иелі</w:t>
            </w:r>
            <w:proofErr w:type="gramStart"/>
            <w:r w:rsidRPr="006C75A4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sz w:val="24"/>
                <w:szCs w:val="24"/>
              </w:rPr>
              <w:t>ету</w:t>
            </w:r>
            <w:proofErr w:type="spellEnd"/>
            <w:proofErr w:type="gramEnd"/>
            <w:r w:rsidRPr="006C75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үшін</w:t>
            </w:r>
            <w:r w:rsidRPr="006C75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анықтамалар беру"</w:t>
            </w:r>
            <w:r w:rsidRPr="006C75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6C75A4">
              <w:rPr>
                <w:rFonts w:ascii="Times New Roman" w:eastAsia="Times New Roman" w:hAnsi="Times New Roman" w:cs="Times New Roman"/>
                <w:sz w:val="24"/>
                <w:szCs w:val="24"/>
              </w:rPr>
              <w:t>мемлекеттік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қызметті көрсету</w:t>
            </w:r>
            <w:r w:rsidRPr="006C75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қағидаларына</w:t>
            </w:r>
            <w:r w:rsidRPr="006C75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1-қосымша</w:t>
            </w:r>
          </w:p>
        </w:tc>
      </w:tr>
      <w:tr w:rsidR="00CD1D1D" w:rsidRPr="006C75A4" w:rsidTr="00CD1D1D">
        <w:tc>
          <w:tcPr>
            <w:tcW w:w="7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CD1D1D" w:rsidRPr="006C75A4" w:rsidRDefault="00CD1D1D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5A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CD1D1D" w:rsidRPr="006C75A4" w:rsidRDefault="00CD1D1D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C75A4">
              <w:rPr>
                <w:rFonts w:ascii="Times New Roman" w:eastAsia="Times New Roman" w:hAnsi="Times New Roman" w:cs="Times New Roman"/>
                <w:sz w:val="24"/>
                <w:szCs w:val="24"/>
              </w:rPr>
              <w:t>Нысан</w:t>
            </w:r>
            <w:proofErr w:type="spellEnd"/>
          </w:p>
        </w:tc>
      </w:tr>
      <w:tr w:rsidR="00CD1D1D" w:rsidRPr="006C75A4" w:rsidTr="00CD1D1D">
        <w:tc>
          <w:tcPr>
            <w:tcW w:w="7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CD1D1D" w:rsidRPr="006C75A4" w:rsidRDefault="00CD1D1D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5A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CD1D1D" w:rsidRPr="006C75A4" w:rsidRDefault="00CD1D1D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5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Нұр-Сұлтан,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sz w:val="24"/>
                <w:szCs w:val="24"/>
              </w:rPr>
              <w:t>Алматы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және</w:t>
            </w:r>
            <w:r w:rsidRPr="006C75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Шымкент, қалаларының,</w:t>
            </w:r>
            <w:r w:rsidRPr="006C75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облыстық маңызы</w:t>
            </w:r>
            <w:r w:rsidRPr="006C75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бар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sz w:val="24"/>
                <w:szCs w:val="24"/>
              </w:rPr>
              <w:t>аудандар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мен қалалардың</w:t>
            </w:r>
            <w:r w:rsidRPr="006C75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6C75A4">
              <w:rPr>
                <w:rFonts w:ascii="Times New Roman" w:eastAsia="Times New Roman" w:hAnsi="Times New Roman" w:cs="Times New Roman"/>
                <w:sz w:val="24"/>
                <w:szCs w:val="24"/>
              </w:rPr>
              <w:t>жергілікті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атқарушы органының</w:t>
            </w:r>
            <w:r w:rsidRPr="006C75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6C75A4">
              <w:rPr>
                <w:rFonts w:ascii="Times New Roman" w:eastAsia="Times New Roman" w:hAnsi="Times New Roman" w:cs="Times New Roman"/>
                <w:sz w:val="24"/>
                <w:szCs w:val="24"/>
              </w:rPr>
              <w:t>басшысы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____________________________</w:t>
            </w:r>
            <w:r w:rsidRPr="006C75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____________________________</w:t>
            </w:r>
            <w:r w:rsidRPr="006C75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өтініш берушінің Т.А.Ә.</w:t>
            </w:r>
            <w:r w:rsidRPr="006C75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(бар болғанда),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sz w:val="24"/>
                <w:szCs w:val="24"/>
              </w:rPr>
              <w:t>жеке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сәйкестенді</w:t>
            </w:r>
            <w:proofErr w:type="gramStart"/>
            <w:r w:rsidRPr="006C75A4">
              <w:rPr>
                <w:rFonts w:ascii="Times New Roman" w:eastAsia="Times New Roman" w:hAnsi="Times New Roman" w:cs="Times New Roman"/>
                <w:sz w:val="24"/>
                <w:szCs w:val="24"/>
              </w:rPr>
              <w:t>ру</w:t>
            </w:r>
            <w:r w:rsidRPr="006C75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</w:t>
            </w:r>
            <w:proofErr w:type="gramEnd"/>
            <w:r w:rsidRPr="006C75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өмері,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sz w:val="24"/>
                <w:szCs w:val="24"/>
              </w:rPr>
              <w:t>мекенжайы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және</w:t>
            </w:r>
            <w:r w:rsidRPr="006C75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телефоны</w:t>
            </w:r>
          </w:p>
        </w:tc>
      </w:tr>
    </w:tbl>
    <w:p w:rsidR="00CD1D1D" w:rsidRPr="006C75A4" w:rsidRDefault="00CD1D1D" w:rsidP="00CD1D1D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6C75A4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Кәмелетке толмағандардың мүлкіне </w:t>
      </w:r>
      <w:proofErr w:type="spellStart"/>
      <w:r w:rsidRPr="006C75A4">
        <w:rPr>
          <w:rFonts w:ascii="Times New Roman" w:eastAsia="Times New Roman" w:hAnsi="Times New Roman" w:cs="Times New Roman"/>
          <w:color w:val="1E1E1E"/>
          <w:sz w:val="24"/>
          <w:szCs w:val="24"/>
        </w:rPr>
        <w:t>иелі</w:t>
      </w:r>
      <w:proofErr w:type="gramStart"/>
      <w:r w:rsidRPr="006C75A4">
        <w:rPr>
          <w:rFonts w:ascii="Times New Roman" w:eastAsia="Times New Roman" w:hAnsi="Times New Roman" w:cs="Times New Roman"/>
          <w:color w:val="1E1E1E"/>
          <w:sz w:val="24"/>
          <w:szCs w:val="24"/>
        </w:rPr>
        <w:t>к</w:t>
      </w:r>
      <w:proofErr w:type="spellEnd"/>
      <w:r w:rsidRPr="006C75A4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proofErr w:type="spellStart"/>
      <w:r w:rsidRPr="006C75A4">
        <w:rPr>
          <w:rFonts w:ascii="Times New Roman" w:eastAsia="Times New Roman" w:hAnsi="Times New Roman" w:cs="Times New Roman"/>
          <w:color w:val="1E1E1E"/>
          <w:sz w:val="24"/>
          <w:szCs w:val="24"/>
        </w:rPr>
        <w:t>ету</w:t>
      </w:r>
      <w:proofErr w:type="spellEnd"/>
      <w:proofErr w:type="gramEnd"/>
      <w:r w:rsidRPr="006C75A4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үшін анықтамалар беру </w:t>
      </w:r>
      <w:proofErr w:type="spellStart"/>
      <w:r w:rsidRPr="006C75A4">
        <w:rPr>
          <w:rFonts w:ascii="Times New Roman" w:eastAsia="Times New Roman" w:hAnsi="Times New Roman" w:cs="Times New Roman"/>
          <w:color w:val="1E1E1E"/>
          <w:sz w:val="24"/>
          <w:szCs w:val="24"/>
        </w:rPr>
        <w:t>туралы</w:t>
      </w:r>
      <w:proofErr w:type="spellEnd"/>
      <w:r w:rsidRPr="006C75A4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өтініш</w:t>
      </w:r>
    </w:p>
    <w:p w:rsidR="00CD1D1D" w:rsidRPr="006C75A4" w:rsidRDefault="00CD1D1D" w:rsidP="00CD1D1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Сізден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(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керегін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таңдау):</w:t>
      </w:r>
    </w:p>
    <w:p w:rsidR="00CD1D1D" w:rsidRPr="006C75A4" w:rsidRDefault="00CD1D1D" w:rsidP="00CD1D1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- мұра мүлікке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иелі</w:t>
      </w:r>
      <w:proofErr w:type="gram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ету</w:t>
      </w:r>
      <w:proofErr w:type="spellEnd"/>
      <w:proofErr w:type="gram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_______________ (ұйым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атауы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) мұраға құқық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туралы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куәліктегі жазбаға сәйкес көрсетіледі) салымшының қайтыс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болуына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байланысты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(Т.А.Ә. (бар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болса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)) ________;</w:t>
      </w:r>
    </w:p>
    <w:p w:rsidR="00CD1D1D" w:rsidRPr="006C75A4" w:rsidRDefault="00CD1D1D" w:rsidP="00CD1D1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- кәмелетке толмаған балаға (балаларға)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меншік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құқығында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тиесілі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көлік құралына қатысты мә</w:t>
      </w:r>
      <w:proofErr w:type="gram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proofErr w:type="gram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ілені жүзеге асыруға);</w:t>
      </w:r>
    </w:p>
    <w:p w:rsidR="00CD1D1D" w:rsidRPr="006C75A4" w:rsidRDefault="00CD1D1D" w:rsidP="00CD1D1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- кәмелетке толмаған балалардың мүлкіне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иелік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етуге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(құқықтар мен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міндеттемелерді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басқағ</w:t>
      </w:r>
      <w:proofErr w:type="gram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proofErr w:type="gram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беру,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шарттарды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бұзу)______________ ( ұйымның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атауы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);</w:t>
      </w:r>
    </w:p>
    <w:p w:rsidR="00CD1D1D" w:rsidRPr="006C75A4" w:rsidRDefault="00CD1D1D" w:rsidP="00CD1D1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lastRenderedPageBreak/>
        <w:t xml:space="preserve">      - кәмелетке толмаған балаға (балаларға)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меншік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құқығында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тиесілі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____________________________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мекенжайы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бойынша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орналасқан мүлікті (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немесе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мүліктен _____ үлесті)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иеліктен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шығаруға;</w:t>
      </w:r>
    </w:p>
    <w:p w:rsidR="00CD1D1D" w:rsidRPr="006C75A4" w:rsidRDefault="00CD1D1D" w:rsidP="00CD1D1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- кәмелетке толмаған балаға (балаларға)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меншік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құқығында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тиесілі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____________________________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мекенжайы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бойынша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орналасқан мүлікті (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немесе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мүліктен _____ үлесті)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кепілге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қою</w:t>
      </w:r>
    </w:p>
    <w:p w:rsidR="00CD1D1D" w:rsidRPr="006C75A4" w:rsidRDefault="00CD1D1D" w:rsidP="00CD1D1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кәмелетке толмаған баланың (балалардың) мүлкіне қатысты):</w:t>
      </w:r>
    </w:p>
    <w:p w:rsidR="00CD1D1D" w:rsidRPr="006C75A4" w:rsidRDefault="00CD1D1D" w:rsidP="00CD1D1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____________________________________________________________________</w:t>
      </w:r>
    </w:p>
    <w:p w:rsidR="00CD1D1D" w:rsidRPr="006C75A4" w:rsidRDefault="00CD1D1D" w:rsidP="00CD1D1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(балалардың Т.А.Ә. (бар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болса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), туған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жылы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,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туу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туралы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куәліктің № көрсету)</w:t>
      </w:r>
    </w:p>
    <w:p w:rsidR="00CD1D1D" w:rsidRPr="006C75A4" w:rsidRDefault="00CD1D1D" w:rsidP="00CD1D1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____________________________________________________________________</w:t>
      </w:r>
    </w:p>
    <w:p w:rsidR="00CD1D1D" w:rsidRPr="006C75A4" w:rsidRDefault="00CD1D1D" w:rsidP="00CD1D1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Ақпараттық жүйелерде сипатталған "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Дербес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деректер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және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оларды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қорғау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туралы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" 2013 жылғы 21 мамырдағы Қазақстан Республикасыны</w:t>
      </w:r>
      <w:proofErr w:type="gram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ң З</w:t>
      </w:r>
      <w:proofErr w:type="gram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аңымен құпия қорғалатын мәліметтерді қолдануға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келісемін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CD1D1D" w:rsidRPr="006C75A4" w:rsidRDefault="00CD1D1D" w:rsidP="00CD1D1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"__" __________20__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жыл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                        ____________________________</w:t>
      </w:r>
    </w:p>
    <w:p w:rsidR="00CD1D1D" w:rsidRPr="006C75A4" w:rsidRDefault="00CD1D1D" w:rsidP="00CD1D1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                                                (өтініш берушінің қолы)</w:t>
      </w:r>
    </w:p>
    <w:tbl>
      <w:tblPr>
        <w:tblW w:w="9829" w:type="dxa"/>
        <w:tblCellMar>
          <w:left w:w="0" w:type="dxa"/>
          <w:right w:w="0" w:type="dxa"/>
        </w:tblCellMar>
        <w:tblLook w:val="04A0"/>
      </w:tblPr>
      <w:tblGrid>
        <w:gridCol w:w="7703"/>
        <w:gridCol w:w="2126"/>
      </w:tblGrid>
      <w:tr w:rsidR="00CD1D1D" w:rsidRPr="006C75A4" w:rsidTr="00CD1D1D">
        <w:tc>
          <w:tcPr>
            <w:tcW w:w="7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CD1D1D" w:rsidRPr="006C75A4" w:rsidRDefault="00CD1D1D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5A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CD1D1D" w:rsidRPr="006C75A4" w:rsidRDefault="00CD1D1D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" w:name="z59"/>
            <w:bookmarkEnd w:id="2"/>
            <w:r w:rsidRPr="006C75A4">
              <w:rPr>
                <w:rFonts w:ascii="Times New Roman" w:eastAsia="Times New Roman" w:hAnsi="Times New Roman" w:cs="Times New Roman"/>
                <w:sz w:val="24"/>
                <w:szCs w:val="24"/>
              </w:rPr>
              <w:t>"Кәмелетке толмағандардың</w:t>
            </w:r>
            <w:r w:rsidRPr="006C75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мүлкіне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sz w:val="24"/>
                <w:szCs w:val="24"/>
              </w:rPr>
              <w:t>иелі</w:t>
            </w:r>
            <w:proofErr w:type="gramStart"/>
            <w:r w:rsidRPr="006C75A4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sz w:val="24"/>
                <w:szCs w:val="24"/>
              </w:rPr>
              <w:t>ету</w:t>
            </w:r>
            <w:proofErr w:type="spellEnd"/>
            <w:proofErr w:type="gramEnd"/>
            <w:r w:rsidRPr="006C75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үшін</w:t>
            </w:r>
            <w:r w:rsidRPr="006C75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анықтамалар беру"</w:t>
            </w:r>
            <w:r w:rsidRPr="006C75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6C75A4">
              <w:rPr>
                <w:rFonts w:ascii="Times New Roman" w:eastAsia="Times New Roman" w:hAnsi="Times New Roman" w:cs="Times New Roman"/>
                <w:sz w:val="24"/>
                <w:szCs w:val="24"/>
              </w:rPr>
              <w:t>мемлекеттік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қызметті көрсету</w:t>
            </w:r>
            <w:r w:rsidRPr="006C75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қағидаларына</w:t>
            </w:r>
            <w:r w:rsidRPr="006C75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2-қосымша</w:t>
            </w:r>
          </w:p>
        </w:tc>
      </w:tr>
    </w:tbl>
    <w:p w:rsidR="00CD1D1D" w:rsidRDefault="00CD1D1D" w:rsidP="00CD1D1D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</w:pPr>
      <w:r w:rsidRPr="006C75A4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"Кәмелетке толмағандардың мүлкіне </w:t>
      </w:r>
      <w:proofErr w:type="spellStart"/>
      <w:r w:rsidRPr="006C75A4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иелік</w:t>
      </w:r>
      <w:proofErr w:type="spellEnd"/>
      <w:r w:rsidRPr="006C75A4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 </w:t>
      </w:r>
      <w:proofErr w:type="spellStart"/>
      <w:r w:rsidRPr="006C75A4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ету</w:t>
      </w:r>
      <w:proofErr w:type="spellEnd"/>
      <w:r w:rsidRPr="006C75A4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 үшін анықтамалар беру" </w:t>
      </w:r>
      <w:proofErr w:type="spellStart"/>
      <w:r w:rsidRPr="006C75A4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мемлекеттік</w:t>
      </w:r>
      <w:proofErr w:type="spellEnd"/>
      <w:r w:rsidRPr="006C75A4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 </w:t>
      </w:r>
      <w:proofErr w:type="gramStart"/>
      <w:r w:rsidRPr="006C75A4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к</w:t>
      </w:r>
      <w:proofErr w:type="gramEnd"/>
      <w:r w:rsidRPr="006C75A4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өрсетілетін қызмет стандарты</w:t>
      </w:r>
    </w:p>
    <w:p w:rsidR="006C75A4" w:rsidRPr="006C75A4" w:rsidRDefault="006C75A4" w:rsidP="00CD1D1D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</w:pPr>
    </w:p>
    <w:tbl>
      <w:tblPr>
        <w:tblW w:w="10853" w:type="dxa"/>
        <w:tblInd w:w="-94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CellMar>
          <w:left w:w="0" w:type="dxa"/>
          <w:right w:w="0" w:type="dxa"/>
        </w:tblCellMar>
        <w:tblLook w:val="04A0"/>
      </w:tblPr>
      <w:tblGrid>
        <w:gridCol w:w="339"/>
        <w:gridCol w:w="3397"/>
        <w:gridCol w:w="7117"/>
      </w:tblGrid>
      <w:tr w:rsidR="00CD1D1D" w:rsidRPr="006C75A4" w:rsidTr="006D5EB5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CD1D1D" w:rsidRPr="006C75A4" w:rsidRDefault="00CD1D1D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</w:t>
            </w:r>
          </w:p>
        </w:tc>
        <w:tc>
          <w:tcPr>
            <w:tcW w:w="341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CD1D1D" w:rsidRPr="006C75A4" w:rsidRDefault="00CD1D1D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Көрсетілетін қызметті берушінің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716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CD1D1D" w:rsidRPr="006C75A4" w:rsidRDefault="00CD1D1D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Нұр-Сұлтан,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Алматы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және Шымкент қалаларының,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аудандар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мен облыстық маңызы бар қалалардың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жергілікті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атқарушы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органдары</w:t>
            </w:r>
            <w:proofErr w:type="spellEnd"/>
          </w:p>
        </w:tc>
      </w:tr>
      <w:tr w:rsidR="00CD1D1D" w:rsidRPr="006C75A4" w:rsidTr="006D5EB5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CD1D1D" w:rsidRPr="006C75A4" w:rsidRDefault="00CD1D1D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2</w:t>
            </w:r>
          </w:p>
        </w:tc>
        <w:tc>
          <w:tcPr>
            <w:tcW w:w="341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CD1D1D" w:rsidRPr="006C75A4" w:rsidRDefault="00CD1D1D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қызметті ұсыну тәсілдері</w:t>
            </w:r>
          </w:p>
        </w:tc>
        <w:tc>
          <w:tcPr>
            <w:tcW w:w="716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CD1D1D" w:rsidRPr="006C75A4" w:rsidRDefault="00CD1D1D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Өтіні</w:t>
            </w:r>
            <w:proofErr w:type="gram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шт</w:t>
            </w:r>
            <w:proofErr w:type="gram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і қабылдау және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қызмет көрсетудің нәтижесін беру "электрондық үкіметтің"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www.egov.kz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веб-порталы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(бұдан әрі - портал) арқылы жүзеге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асырылады</w:t>
            </w:r>
            <w:proofErr w:type="spellEnd"/>
          </w:p>
        </w:tc>
      </w:tr>
      <w:tr w:rsidR="00CD1D1D" w:rsidRPr="006C75A4" w:rsidTr="006D5EB5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CD1D1D" w:rsidRPr="006C75A4" w:rsidRDefault="00CD1D1D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3</w:t>
            </w:r>
          </w:p>
        </w:tc>
        <w:tc>
          <w:tcPr>
            <w:tcW w:w="341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CD1D1D" w:rsidRPr="006C75A4" w:rsidRDefault="00CD1D1D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қызмет көрсету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мерзі</w:t>
            </w:r>
            <w:proofErr w:type="gram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proofErr w:type="gram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і</w:t>
            </w:r>
            <w:proofErr w:type="spellEnd"/>
          </w:p>
        </w:tc>
        <w:tc>
          <w:tcPr>
            <w:tcW w:w="716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CD1D1D" w:rsidRPr="006C75A4" w:rsidRDefault="00CD1D1D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3 (үш) жұмыс күні</w:t>
            </w:r>
          </w:p>
        </w:tc>
      </w:tr>
      <w:tr w:rsidR="00CD1D1D" w:rsidRPr="006C75A4" w:rsidTr="006D5EB5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CD1D1D" w:rsidRPr="006C75A4" w:rsidRDefault="00CD1D1D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4</w:t>
            </w:r>
          </w:p>
        </w:tc>
        <w:tc>
          <w:tcPr>
            <w:tcW w:w="341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CD1D1D" w:rsidRPr="006C75A4" w:rsidRDefault="00CD1D1D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Көрсету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нысаны</w:t>
            </w:r>
            <w:proofErr w:type="spellEnd"/>
          </w:p>
        </w:tc>
        <w:tc>
          <w:tcPr>
            <w:tcW w:w="716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CD1D1D" w:rsidRPr="006C75A4" w:rsidRDefault="00CD1D1D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Электронды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(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ішінара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автоматтандырылған)</w:t>
            </w:r>
          </w:p>
        </w:tc>
      </w:tr>
      <w:tr w:rsidR="00CD1D1D" w:rsidRPr="006C75A4" w:rsidTr="006D5EB5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CD1D1D" w:rsidRPr="006C75A4" w:rsidRDefault="00CD1D1D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5</w:t>
            </w:r>
          </w:p>
        </w:tc>
        <w:tc>
          <w:tcPr>
            <w:tcW w:w="341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CD1D1D" w:rsidRPr="006C75A4" w:rsidRDefault="00CD1D1D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қызметті көрсету нәтижесі</w:t>
            </w:r>
          </w:p>
        </w:tc>
        <w:tc>
          <w:tcPr>
            <w:tcW w:w="716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CD1D1D" w:rsidRPr="006C75A4" w:rsidRDefault="00CD1D1D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Кәмелетке толмаған балалардың мүлкіне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иелік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ету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үшін анықтама не осы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gram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proofErr w:type="gram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өрсетілетін қызмет стандартының 9-тармағында көзделген жағдайларда және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негіздер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бойынша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қызмет көрсетуден бас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тарту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туралы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дәлелді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жауап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Порталда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қызмет көрсетудің нәтижесі көрсетілетін қызметті алушының "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жеке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кабинетіне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"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жолданады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және сақталады.</w:t>
            </w:r>
          </w:p>
        </w:tc>
      </w:tr>
      <w:tr w:rsidR="00CD1D1D" w:rsidRPr="006C75A4" w:rsidTr="006D5EB5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CD1D1D" w:rsidRPr="006C75A4" w:rsidRDefault="00CD1D1D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6</w:t>
            </w:r>
          </w:p>
        </w:tc>
        <w:tc>
          <w:tcPr>
            <w:tcW w:w="341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CD1D1D" w:rsidRPr="006C75A4" w:rsidRDefault="00CD1D1D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Көрсетілетін қызметті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алушыдан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алынатын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тө</w:t>
            </w:r>
            <w:proofErr w:type="gram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лем м</w:t>
            </w:r>
            <w:proofErr w:type="gram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өлшері Қазақстан Республикасының заңнамасында көзделген жағдайларда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қызмет көрсету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кезінде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қызмет көрсету тәртібі және оны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алу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тәсілдері</w:t>
            </w:r>
          </w:p>
        </w:tc>
        <w:tc>
          <w:tcPr>
            <w:tcW w:w="716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CD1D1D" w:rsidRPr="006C75A4" w:rsidRDefault="00CD1D1D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Тегін</w:t>
            </w:r>
            <w:proofErr w:type="spellEnd"/>
          </w:p>
        </w:tc>
      </w:tr>
      <w:tr w:rsidR="00CD1D1D" w:rsidRPr="006C75A4" w:rsidTr="006D5EB5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CD1D1D" w:rsidRPr="006C75A4" w:rsidRDefault="00CD1D1D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7</w:t>
            </w:r>
          </w:p>
        </w:tc>
        <w:tc>
          <w:tcPr>
            <w:tcW w:w="341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CD1D1D" w:rsidRPr="006C75A4" w:rsidRDefault="00CD1D1D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proofErr w:type="gram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proofErr w:type="gram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ұмыс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кестесі</w:t>
            </w:r>
            <w:proofErr w:type="spellEnd"/>
          </w:p>
        </w:tc>
        <w:tc>
          <w:tcPr>
            <w:tcW w:w="716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CD1D1D" w:rsidRPr="006C75A4" w:rsidRDefault="00CD1D1D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proofErr w:type="gram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1) көрсетілетін қызметті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беруші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: Қазақстан Республикасының еңбек заңнамасына сәйкес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демалыс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және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мереке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күндерін қоспағанда, дүйсенбіден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бастап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жұманы қоса алғанда сағат 13.00-ден 14.30-ға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дейінгі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аралықтағы түскі үзіліспен сағат 9.00-ден 18.30-ға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дейін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</w:r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lastRenderedPageBreak/>
              <w:t>2) порталда</w:t>
            </w:r>
            <w:proofErr w:type="gram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ғы: жөндеу жұмыстарын жүргізуге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байланысты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техникалық үзілістерді қоспағанда тә</w:t>
            </w:r>
            <w:proofErr w:type="gram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ул</w:t>
            </w:r>
            <w:proofErr w:type="gram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ік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бойы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(Қазақстан Республикасының еңбек заңнамасына сәйкес көрсетілетін қызметті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алушы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жұмыс уақыты аяқталғаннан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кейін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,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демалыс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және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мереке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күндері жүгінген жағдайда өтінішті қабылдау және </w:t>
            </w:r>
            <w:proofErr w:type="spellStart"/>
            <w:proofErr w:type="gram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қызмет көрсету нәтижесін беру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келесі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жұмыс күнімен жүзеге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асырылады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).</w:t>
            </w:r>
            <w:proofErr w:type="gram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қызмет көрсету орындарының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мекенжайлары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:</w:t>
            </w:r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  <w:t xml:space="preserve">1) Қазақстан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Республикасы</w:t>
            </w:r>
            <w:proofErr w:type="spellEnd"/>
            <w:proofErr w:type="gram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proofErr w:type="gram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ілім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және ғылым министрліктің: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www.edu.gov.kz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интернет-ресурсында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;</w:t>
            </w:r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  <w:t xml:space="preserve">2)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www.egov.kz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порталында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орналасқан.</w:t>
            </w:r>
          </w:p>
        </w:tc>
      </w:tr>
      <w:tr w:rsidR="00CD1D1D" w:rsidRPr="006C75A4" w:rsidTr="006D5EB5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CD1D1D" w:rsidRPr="006C75A4" w:rsidRDefault="00CD1D1D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lastRenderedPageBreak/>
              <w:t>8</w:t>
            </w:r>
          </w:p>
        </w:tc>
        <w:tc>
          <w:tcPr>
            <w:tcW w:w="341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CD1D1D" w:rsidRPr="006C75A4" w:rsidRDefault="00CD1D1D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Құжаттардың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тізбесі</w:t>
            </w:r>
            <w:proofErr w:type="spellEnd"/>
          </w:p>
        </w:tc>
        <w:tc>
          <w:tcPr>
            <w:tcW w:w="716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CD1D1D" w:rsidRPr="006C75A4" w:rsidRDefault="00CD1D1D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1) электрондық құжат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нысан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бойынша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кәмелетке толмағандардың мүлкіне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иелі</w:t>
            </w:r>
            <w:proofErr w:type="gram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ету</w:t>
            </w:r>
            <w:proofErr w:type="spellEnd"/>
            <w:proofErr w:type="gram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үшін өтініш;</w:t>
            </w:r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  <w:t xml:space="preserve">2) "АХАЖ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тіркеу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пункті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" ақпараттық жүйесінде мәліметтер болмаған жағдайда (бұдан ә</w:t>
            </w:r>
            <w:proofErr w:type="gram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proofErr w:type="gram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і - АХАЖ АЖ) не Қазақстан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Республикасынан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тыс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жерде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туылған жағдайда баланың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туу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туралы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куәлігінің электрондық көшірмесі;</w:t>
            </w:r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  <w:t xml:space="preserve">3) жұбайының (зайыбының)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атынан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нотариус куәландырған келісімінің электрондық көшірмесі не баланың (балалардың)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жеке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тұратын </w:t>
            </w:r>
            <w:proofErr w:type="gram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заңды</w:t>
            </w:r>
            <w:proofErr w:type="gram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өкілінің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келісімі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(ата-анасының біреуінің балаға қамқорлығының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болмау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фактісін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растайтын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құжаттардың электрондық көшірмесі: қайтыс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болуы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туралы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куәлік,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ата-аналарды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ата-ана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құқықтарынан </w:t>
            </w:r>
            <w:proofErr w:type="spellStart"/>
            <w:proofErr w:type="gram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айыру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, олардың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ата-ана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құқықтарын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шектеу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,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ата-аналарды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хабарсыз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кеткен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, әрекетке қабілетсіз (әрекет қабілеті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шектеулі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)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деп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тану,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оларды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қайтыс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болды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деп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жариялау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туралы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сот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шешімі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,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туу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туралы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анықтама және т. б. "Азаматтық хал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актілерін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тіркеуді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ұйымдастыру, азаматтық хал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актілері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жазбаларына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өзгерістер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енгізу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, қалпына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келтіру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,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жою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қа</w:t>
            </w:r>
            <w:proofErr w:type="gram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ғидаларын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бекіту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туралы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" Қазақстан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Республикасы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Әділет министрінің 2015 жылғы </w:t>
            </w:r>
            <w:proofErr w:type="gram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25</w:t>
            </w:r>
            <w:proofErr w:type="gram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ақпандағы № 112 бұйрығымен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бекітілген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(Қазақстан Республикасының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нормативтік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құқықтық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актілерін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тіркеу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тізілімінде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№ 10764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болып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тіркелген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));</w:t>
            </w:r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  <w:t xml:space="preserve">4) заң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бойынша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мұрагерлікке құқығы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туралы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куәліктің электрондық көшірмесі (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нотариустан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) (заң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бойынша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мұрагерлікке құқық алған жағдайда);</w:t>
            </w:r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  <w:t xml:space="preserve">5) мүліктің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болуын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растайтын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құжаттардың электрондық көшірмесі (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тиі</w:t>
            </w:r>
            <w:proofErr w:type="gram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ст</w:t>
            </w:r>
            <w:proofErr w:type="gram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і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ақпараттық жүйелерде мәліметтер болмаған жағдайда);</w:t>
            </w:r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  <w:t xml:space="preserve">6) осы бұйрықпен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бекітілген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отбасы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және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балалар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саласында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қызметті көрсету қағидаларына 12-қосымшаға сәйкес (он жасқа толған жағдайда) баланың (балалардың) </w:t>
            </w:r>
            <w:proofErr w:type="gram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proofErr w:type="gram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ікірінің электрондық көшірмесі.</w:t>
            </w:r>
          </w:p>
        </w:tc>
      </w:tr>
      <w:tr w:rsidR="00CD1D1D" w:rsidRPr="006C75A4" w:rsidTr="006D5EB5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CD1D1D" w:rsidRPr="006C75A4" w:rsidRDefault="00CD1D1D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9</w:t>
            </w:r>
          </w:p>
        </w:tc>
        <w:tc>
          <w:tcPr>
            <w:tcW w:w="341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CD1D1D" w:rsidRPr="006C75A4" w:rsidRDefault="00CD1D1D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Қазақстан Республикасының заңнамасында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белгіленген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қызмет көрсетуден бас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тарту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үшін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негіздер</w:t>
            </w:r>
            <w:proofErr w:type="spellEnd"/>
          </w:p>
        </w:tc>
        <w:tc>
          <w:tcPr>
            <w:tcW w:w="716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CD1D1D" w:rsidRPr="006C75A4" w:rsidRDefault="00CD1D1D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1) көрсетілетін қызметті алушының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gram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proofErr w:type="gram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өрсетілетін қызметті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алу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үшін ұсынған құжаттардың және (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немесе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) олардағы деректердің (мәліметтердің) анық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еместігін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анықтау;</w:t>
            </w:r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</w:r>
            <w:proofErr w:type="gram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2) Қазақстан Республикасының 1994 жылғы 27 желтоқсандағы Азаматтық </w:t>
            </w:r>
            <w:hyperlink r:id="rId9" w:anchor="z546" w:history="1">
              <w:r w:rsidRPr="006C75A4">
                <w:rPr>
                  <w:rFonts w:ascii="Times New Roman" w:eastAsia="Times New Roman" w:hAnsi="Times New Roman" w:cs="Times New Roman"/>
                  <w:color w:val="073A5E"/>
                  <w:spacing w:val="1"/>
                  <w:sz w:val="24"/>
                  <w:szCs w:val="24"/>
                  <w:u w:val="single"/>
                </w:rPr>
                <w:t>Кодексінің</w:t>
              </w:r>
            </w:hyperlink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 және "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қорғаншылық және қамқоршылық жөніндегі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функцияларын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жүзеге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асыру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қағидаларын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бекіту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туралы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" Қазақстан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Республикасы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Үкіметінің 2012 жылғы 30 наурыздағы № 382 </w:t>
            </w:r>
            <w:proofErr w:type="spellStart"/>
            <w:r w:rsidR="00AE0667"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fldChar w:fldCharType="begin"/>
            </w:r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instrText xml:space="preserve"> HYPERLINK "https://adilet.zan.kz/kaz/docs/P1200000382" \l "z1" </w:instrText>
            </w:r>
            <w:r w:rsidR="00AE0667"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fldChar w:fldCharType="separate"/>
            </w:r>
            <w:r w:rsidRPr="006C75A4">
              <w:rPr>
                <w:rFonts w:ascii="Times New Roman" w:eastAsia="Times New Roman" w:hAnsi="Times New Roman" w:cs="Times New Roman"/>
                <w:color w:val="073A5E"/>
                <w:spacing w:val="1"/>
                <w:sz w:val="24"/>
                <w:szCs w:val="24"/>
                <w:u w:val="single"/>
              </w:rPr>
              <w:t>қаулысында</w:t>
            </w:r>
            <w:proofErr w:type="spellEnd"/>
            <w:r w:rsidR="00AE0667"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fldChar w:fldCharType="end"/>
            </w:r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 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белгіленген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талаптарға көрсетілетін қызметті алушыны</w:t>
            </w:r>
            <w:proofErr w:type="gram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ң сәйкес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келмеуі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;</w:t>
            </w:r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  <w:t xml:space="preserve">3) он төрт жасқа толмаған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жетім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баланың, ата-анасының қамқорлығынсыз қалған баланың тұрғын үйін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иеліктен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шығару, </w:t>
            </w:r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lastRenderedPageBreak/>
              <w:t xml:space="preserve">оның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ішінде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айырбастау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немесе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сыйға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тарту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бойынша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мә</w:t>
            </w:r>
            <w:proofErr w:type="gram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proofErr w:type="gram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ілелер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жасау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немесе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олардың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атынан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кепілгерлік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шартын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, тұрғын үйді өтеусіз пайдалануға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тапсыру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немесе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кепілге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қою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бойынша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мә</w:t>
            </w:r>
            <w:proofErr w:type="gram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proofErr w:type="gram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ілелер, заң жүзінде, өсиет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бойынша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оларға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тиесілі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мұрагерлік құқықтардан бас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тартуына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, олардың тұрғын үйін бөлуге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немесе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одан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үлес бөліп алуға әкеп соқтыратын мәмілелер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жасау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болып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табылады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;</w:t>
            </w:r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  <w:t xml:space="preserve">4) көрсетілетін қызметті алушыға қатысты соттың заңды күшіне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енген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үкімінің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болуы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, оның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негізінде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көрсетілетін қызметті алушының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gram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proofErr w:type="gram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өрсетілетін қызметті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алумен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байланысты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арнаулы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құқығынан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айырылуы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бойынша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қызметтерді көрсетуден бас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тартады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</w:p>
        </w:tc>
      </w:tr>
      <w:tr w:rsidR="00CD1D1D" w:rsidRPr="006C75A4" w:rsidTr="006D5EB5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CD1D1D" w:rsidRPr="006C75A4" w:rsidRDefault="00CD1D1D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lastRenderedPageBreak/>
              <w:t>10</w:t>
            </w:r>
          </w:p>
        </w:tc>
        <w:tc>
          <w:tcPr>
            <w:tcW w:w="341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CD1D1D" w:rsidRPr="006C75A4" w:rsidRDefault="00CD1D1D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Қазақстан Республикасының заңнамасында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белгіленген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қызмет көрсетуден бас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тарту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үшін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негіздер</w:t>
            </w:r>
            <w:proofErr w:type="spellEnd"/>
          </w:p>
        </w:tc>
        <w:tc>
          <w:tcPr>
            <w:tcW w:w="716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CD1D1D" w:rsidRPr="006C75A4" w:rsidRDefault="00CD1D1D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Көрсетілетін қызметті алушының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қызмет көрсету тәртібі мен мәртебесі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туралы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ақпаратты қашықтықтан қол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жеткізу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режимінде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порталдағы "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жеке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кабинеті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" арқылы алуға мүмкіндігі бар</w:t>
            </w:r>
            <w:proofErr w:type="gramStart"/>
            <w:r w:rsidRPr="006C75A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  <w:r w:rsidRPr="006C75A4"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6C75A4">
              <w:rPr>
                <w:rFonts w:ascii="Times New Roman" w:eastAsia="Times New Roman" w:hAnsi="Times New Roman" w:cs="Times New Roman"/>
                <w:sz w:val="24"/>
                <w:szCs w:val="24"/>
              </w:rPr>
              <w:t>үктеу</w:t>
            </w:r>
          </w:p>
        </w:tc>
      </w:tr>
    </w:tbl>
    <w:p w:rsidR="00CD1D1D" w:rsidRPr="006C75A4" w:rsidRDefault="00CD1D1D" w:rsidP="00CD1D1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vanish/>
          <w:color w:val="444444"/>
          <w:sz w:val="24"/>
          <w:szCs w:val="24"/>
        </w:rPr>
      </w:pPr>
    </w:p>
    <w:tbl>
      <w:tblPr>
        <w:tblW w:w="11068" w:type="dxa"/>
        <w:tblInd w:w="-1228" w:type="dxa"/>
        <w:tblCellMar>
          <w:left w:w="0" w:type="dxa"/>
          <w:right w:w="0" w:type="dxa"/>
        </w:tblCellMar>
        <w:tblLook w:val="04A0"/>
      </w:tblPr>
      <w:tblGrid>
        <w:gridCol w:w="7845"/>
        <w:gridCol w:w="3223"/>
      </w:tblGrid>
      <w:tr w:rsidR="00CD1D1D" w:rsidRPr="006C75A4" w:rsidTr="00CD1D1D">
        <w:tc>
          <w:tcPr>
            <w:tcW w:w="7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CD1D1D" w:rsidRPr="006C75A4" w:rsidRDefault="00CD1D1D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5A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CD1D1D" w:rsidRPr="006C75A4" w:rsidRDefault="00CD1D1D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" w:name="z61"/>
            <w:bookmarkEnd w:id="3"/>
            <w:r w:rsidRPr="006C75A4">
              <w:rPr>
                <w:rFonts w:ascii="Times New Roman" w:eastAsia="Times New Roman" w:hAnsi="Times New Roman" w:cs="Times New Roman"/>
                <w:sz w:val="24"/>
                <w:szCs w:val="24"/>
              </w:rPr>
              <w:t>"Кәмелетке толмағандардың</w:t>
            </w:r>
            <w:r w:rsidRPr="006C75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мүлкіне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sz w:val="24"/>
                <w:szCs w:val="24"/>
              </w:rPr>
              <w:t>иелі</w:t>
            </w:r>
            <w:proofErr w:type="gramStart"/>
            <w:r w:rsidRPr="006C75A4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75A4">
              <w:rPr>
                <w:rFonts w:ascii="Times New Roman" w:eastAsia="Times New Roman" w:hAnsi="Times New Roman" w:cs="Times New Roman"/>
                <w:sz w:val="24"/>
                <w:szCs w:val="24"/>
              </w:rPr>
              <w:t>ету</w:t>
            </w:r>
            <w:proofErr w:type="spellEnd"/>
            <w:proofErr w:type="gramEnd"/>
            <w:r w:rsidRPr="006C75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үшін</w:t>
            </w:r>
            <w:r w:rsidRPr="006C75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анықтамалар беру"</w:t>
            </w:r>
            <w:r w:rsidRPr="006C75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6C75A4">
              <w:rPr>
                <w:rFonts w:ascii="Times New Roman" w:eastAsia="Times New Roman" w:hAnsi="Times New Roman" w:cs="Times New Roman"/>
                <w:sz w:val="24"/>
                <w:szCs w:val="24"/>
              </w:rPr>
              <w:t>мемлекеттік</w:t>
            </w:r>
            <w:proofErr w:type="spellEnd"/>
            <w:r w:rsidRPr="006C75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қызметті көрсету</w:t>
            </w:r>
            <w:r w:rsidRPr="006C75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қағидаларына</w:t>
            </w:r>
            <w:r w:rsidRPr="006C75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3-қосымша</w:t>
            </w:r>
          </w:p>
        </w:tc>
      </w:tr>
      <w:tr w:rsidR="00CD1D1D" w:rsidRPr="006C75A4" w:rsidTr="00CD1D1D">
        <w:tc>
          <w:tcPr>
            <w:tcW w:w="7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CD1D1D" w:rsidRPr="006C75A4" w:rsidRDefault="00CD1D1D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5A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CD1D1D" w:rsidRPr="006C75A4" w:rsidRDefault="00CD1D1D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C75A4">
              <w:rPr>
                <w:rFonts w:ascii="Times New Roman" w:eastAsia="Times New Roman" w:hAnsi="Times New Roman" w:cs="Times New Roman"/>
                <w:sz w:val="24"/>
                <w:szCs w:val="24"/>
              </w:rPr>
              <w:t>Нысан</w:t>
            </w:r>
            <w:proofErr w:type="spellEnd"/>
          </w:p>
        </w:tc>
      </w:tr>
    </w:tbl>
    <w:p w:rsidR="00CD1D1D" w:rsidRPr="006C75A4" w:rsidRDefault="00CD1D1D" w:rsidP="00CD1D1D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6C75A4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Кәмелетке толмаған балалардың мүлкіне </w:t>
      </w:r>
      <w:proofErr w:type="spellStart"/>
      <w:r w:rsidRPr="006C75A4">
        <w:rPr>
          <w:rFonts w:ascii="Times New Roman" w:eastAsia="Times New Roman" w:hAnsi="Times New Roman" w:cs="Times New Roman"/>
          <w:color w:val="1E1E1E"/>
          <w:sz w:val="24"/>
          <w:szCs w:val="24"/>
        </w:rPr>
        <w:t>иелі</w:t>
      </w:r>
      <w:proofErr w:type="gramStart"/>
      <w:r w:rsidRPr="006C75A4">
        <w:rPr>
          <w:rFonts w:ascii="Times New Roman" w:eastAsia="Times New Roman" w:hAnsi="Times New Roman" w:cs="Times New Roman"/>
          <w:color w:val="1E1E1E"/>
          <w:sz w:val="24"/>
          <w:szCs w:val="24"/>
        </w:rPr>
        <w:t>к</w:t>
      </w:r>
      <w:proofErr w:type="spellEnd"/>
      <w:r w:rsidRPr="006C75A4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proofErr w:type="spellStart"/>
      <w:r w:rsidRPr="006C75A4">
        <w:rPr>
          <w:rFonts w:ascii="Times New Roman" w:eastAsia="Times New Roman" w:hAnsi="Times New Roman" w:cs="Times New Roman"/>
          <w:color w:val="1E1E1E"/>
          <w:sz w:val="24"/>
          <w:szCs w:val="24"/>
        </w:rPr>
        <w:t>ету</w:t>
      </w:r>
      <w:proofErr w:type="spellEnd"/>
      <w:proofErr w:type="gramEnd"/>
      <w:r w:rsidRPr="006C75A4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үшін анықтама</w:t>
      </w:r>
    </w:p>
    <w:p w:rsidR="00CD1D1D" w:rsidRPr="006C75A4" w:rsidRDefault="00CD1D1D" w:rsidP="00CD1D1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Нұр-Сұлтан,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Алматы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және Шымкент, қалаларының, облыстық маңызы бар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аудандар</w:t>
      </w:r>
      <w:proofErr w:type="spellEnd"/>
    </w:p>
    <w:p w:rsidR="00CD1D1D" w:rsidRPr="006C75A4" w:rsidRDefault="00CD1D1D" w:rsidP="00CD1D1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мен қалалардың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жергілікті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атқарушы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органдары</w:t>
      </w:r>
      <w:proofErr w:type="spellEnd"/>
    </w:p>
    <w:p w:rsidR="00CD1D1D" w:rsidRPr="006C75A4" w:rsidRDefault="00CD1D1D" w:rsidP="00CD1D1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______________________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жылы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туған кәмелетке толмаған ________________</w:t>
      </w:r>
    </w:p>
    <w:p w:rsidR="00CD1D1D" w:rsidRPr="006C75A4" w:rsidRDefault="00CD1D1D" w:rsidP="00CD1D1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(баланың Т.А.Ә. (бар болғанда), туған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жылы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 заңды өкі</w:t>
      </w:r>
      <w:proofErr w:type="gram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л(</w:t>
      </w:r>
      <w:proofErr w:type="gram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дер)і (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ата-аналары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(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ата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</w:p>
    <w:p w:rsidR="00CD1D1D" w:rsidRPr="006C75A4" w:rsidRDefault="00CD1D1D" w:rsidP="00CD1D1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</w:t>
      </w:r>
      <w:proofErr w:type="spellStart"/>
      <w:proofErr w:type="gram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анасы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), қорғаншысы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немесе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қамқоршысы, патронат тәрбиешісі және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оларды</w:t>
      </w:r>
      <w:proofErr w:type="spellEnd"/>
      <w:proofErr w:type="gramEnd"/>
    </w:p>
    <w:p w:rsidR="00CD1D1D" w:rsidRPr="006C75A4" w:rsidRDefault="00CD1D1D" w:rsidP="00CD1D1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алмастырушы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gram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бас</w:t>
      </w:r>
      <w:proofErr w:type="gram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қа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адамдар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) __________________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жылы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туған,</w:t>
      </w:r>
    </w:p>
    <w:p w:rsidR="00CD1D1D" w:rsidRPr="006C75A4" w:rsidRDefault="00CD1D1D" w:rsidP="00CD1D1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</w:t>
      </w:r>
      <w:proofErr w:type="gram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______________________ (өтініш берушінің Т.А.Ә. (бар болғанда) (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жеке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куәлік</w:t>
      </w:r>
      <w:proofErr w:type="gramEnd"/>
    </w:p>
    <w:p w:rsidR="00CD1D1D" w:rsidRPr="006C75A4" w:rsidRDefault="00CD1D1D" w:rsidP="00CD1D1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</w:t>
      </w:r>
      <w:proofErr w:type="gram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№_____ ______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жылы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___________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берілген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)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бойынша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кәмелетке толмаған</w:t>
      </w:r>
      <w:proofErr w:type="gramEnd"/>
    </w:p>
    <w:p w:rsidR="00CD1D1D" w:rsidRPr="006C75A4" w:rsidRDefault="00CD1D1D" w:rsidP="00CD1D1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баланың (балалардың) мүлікке _____________________________________</w:t>
      </w:r>
    </w:p>
    <w:p w:rsidR="00CD1D1D" w:rsidRPr="006C75A4" w:rsidRDefault="00CD1D1D" w:rsidP="00CD1D1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(</w:t>
      </w:r>
      <w:proofErr w:type="gram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proofErr w:type="gram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үлік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атауы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</w:p>
    <w:p w:rsidR="00CD1D1D" w:rsidRPr="006C75A4" w:rsidRDefault="00CD1D1D" w:rsidP="00CD1D1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заңнамаға сәйкес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тиесілі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инвестициялық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кі</w:t>
      </w:r>
      <w:proofErr w:type="gram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proofErr w:type="gram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істермен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, өсімпұлдармен және өзге</w:t>
      </w:r>
    </w:p>
    <w:p w:rsidR="00CD1D1D" w:rsidRPr="006C75A4" w:rsidRDefault="00CD1D1D" w:rsidP="00CD1D1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</w:t>
      </w:r>
      <w:proofErr w:type="gram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де түсімдермен, нотариус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берген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(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лицензия № ___ _________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жылы</w:t>
      </w:r>
      <w:proofErr w:type="spellEnd"/>
      <w:proofErr w:type="gramEnd"/>
    </w:p>
    <w:p w:rsidR="00CD1D1D" w:rsidRPr="006C75A4" w:rsidRDefault="00CD1D1D" w:rsidP="00CD1D1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берілген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___________) ______ жылғы заң/өсиет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бойынша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мұ</w:t>
      </w:r>
      <w:proofErr w:type="gram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ра</w:t>
      </w:r>
      <w:proofErr w:type="gram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ға құқық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туралы</w:t>
      </w:r>
      <w:proofErr w:type="spellEnd"/>
    </w:p>
    <w:p w:rsidR="00CD1D1D" w:rsidRPr="006C75A4" w:rsidRDefault="00CD1D1D" w:rsidP="00CD1D1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</w:t>
      </w:r>
      <w:proofErr w:type="gram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куәлікке сәйкес, _____________________________ (мұра қалдырушының Т.А.Ә.</w:t>
      </w:r>
      <w:proofErr w:type="gramEnd"/>
    </w:p>
    <w:p w:rsidR="00CD1D1D" w:rsidRPr="006C75A4" w:rsidRDefault="00CD1D1D" w:rsidP="00CD1D1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(бар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болса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) салымшының қайтыс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болуына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байланысты</w:t>
      </w:r>
      <w:proofErr w:type="spellEnd"/>
    </w:p>
    <w:p w:rsidR="00CD1D1D" w:rsidRPr="006C75A4" w:rsidRDefault="00CD1D1D" w:rsidP="00CD1D1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_______________мақсатында ______________________ мә</w:t>
      </w:r>
      <w:proofErr w:type="gram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proofErr w:type="gram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іле түрін көрсет</w:t>
      </w:r>
    </w:p>
    <w:p w:rsidR="00CD1D1D" w:rsidRPr="006C75A4" w:rsidRDefault="00CD1D1D" w:rsidP="00CD1D1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(анықтама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берілетін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ұйым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атауы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</w:p>
    <w:p w:rsidR="00CD1D1D" w:rsidRPr="006C75A4" w:rsidRDefault="00CD1D1D" w:rsidP="00CD1D1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иелік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етуге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gram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proofErr w:type="gram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ұқсат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береді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CD1D1D" w:rsidRPr="006C75A4" w:rsidRDefault="00CD1D1D" w:rsidP="00CD1D1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Нұр-Сұлтан,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Алматы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және Шымкент,</w:t>
      </w:r>
    </w:p>
    <w:p w:rsidR="00CD1D1D" w:rsidRPr="006C75A4" w:rsidRDefault="00CD1D1D" w:rsidP="00CD1D1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қалаларының, облыстық маңызы бар</w:t>
      </w:r>
    </w:p>
    <w:p w:rsidR="00CD1D1D" w:rsidRPr="006C75A4" w:rsidRDefault="00CD1D1D" w:rsidP="00CD1D1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аудандар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мен қалалардың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жергілікті</w:t>
      </w:r>
      <w:proofErr w:type="spellEnd"/>
    </w:p>
    <w:p w:rsidR="00CD1D1D" w:rsidRPr="006C75A4" w:rsidRDefault="00CD1D1D" w:rsidP="00CD1D1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атқарушы органдарының </w:t>
      </w:r>
      <w:proofErr w:type="spell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басшысы</w:t>
      </w:r>
      <w:proofErr w:type="spellEnd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______________      ___________________</w:t>
      </w:r>
    </w:p>
    <w:p w:rsidR="00CD1D1D" w:rsidRPr="006C75A4" w:rsidRDefault="00CD1D1D" w:rsidP="00CD1D1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</w:t>
      </w:r>
      <w:proofErr w:type="gramStart"/>
      <w:r w:rsidRPr="006C75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(қолы)       (Т.А.Ә. (бар болғанда)</w:t>
      </w:r>
      <w:proofErr w:type="gramEnd"/>
    </w:p>
    <w:p w:rsidR="00841B02" w:rsidRPr="006C75A4" w:rsidRDefault="00841B02">
      <w:pPr>
        <w:rPr>
          <w:rFonts w:ascii="Times New Roman" w:hAnsi="Times New Roman" w:cs="Times New Roman"/>
          <w:sz w:val="24"/>
          <w:szCs w:val="24"/>
        </w:rPr>
      </w:pPr>
    </w:p>
    <w:sectPr w:rsidR="00841B02" w:rsidRPr="006C75A4" w:rsidSect="006C75A4">
      <w:pgSz w:w="11906" w:h="16838"/>
      <w:pgMar w:top="568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D1D1D"/>
    <w:rsid w:val="006C75A4"/>
    <w:rsid w:val="006D5EB5"/>
    <w:rsid w:val="00841B02"/>
    <w:rsid w:val="00AE0667"/>
    <w:rsid w:val="00C831F1"/>
    <w:rsid w:val="00CD1D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1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ilet.zan.kz/kaz/docs/Z1300000088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adilet.zan.kz/kaz/docs/V200002047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dilet.zan.kz/kaz/docs/V2000020478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adilet.zan.kz/kaz/docs/V2000020478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adilet.zan.kz/kaz/docs/Z1300000088" TargetMode="External"/><Relationship Id="rId9" Type="http://schemas.openxmlformats.org/officeDocument/2006/relationships/hyperlink" Target="https://adilet.zan.kz/kaz/docs/K940001000_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2243</Words>
  <Characters>12786</Characters>
  <Application>Microsoft Office Word</Application>
  <DocSecurity>0</DocSecurity>
  <Lines>106</Lines>
  <Paragraphs>29</Paragraphs>
  <ScaleCrop>false</ScaleCrop>
  <Company/>
  <LinksUpToDate>false</LinksUpToDate>
  <CharactersWithSpaces>15000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Пользователь Windows</cp:lastModifiedBy>
  <cp:revision>4</cp:revision>
  <cp:lastPrinted>2021-05-13T09:38:00Z</cp:lastPrinted>
  <dcterms:created xsi:type="dcterms:W3CDTF">2021-05-13T08:44:00Z</dcterms:created>
  <dcterms:modified xsi:type="dcterms:W3CDTF">2023-01-12T05:46:00Z</dcterms:modified>
</cp:coreProperties>
</file>